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4E" w:rsidRPr="00C942C2" w:rsidRDefault="006A794E" w:rsidP="00CF19C4">
      <w:pPr>
        <w:pStyle w:val="stbilgi"/>
        <w:rPr>
          <w:rFonts w:cstheme="minorHAnsi"/>
          <w:b/>
          <w:bCs/>
          <w:color w:val="4F6228" w:themeColor="accent3" w:themeShade="80"/>
          <w:sz w:val="20"/>
          <w:szCs w:val="20"/>
        </w:rPr>
      </w:pPr>
      <w:r w:rsidRPr="00C942C2">
        <w:rPr>
          <w:rFonts w:cstheme="minorHAnsi"/>
          <w:noProof/>
          <w:color w:val="4F6228" w:themeColor="accent3" w:themeShade="80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3E5FB435" wp14:editId="78911B15">
            <wp:simplePos x="0" y="0"/>
            <wp:positionH relativeFrom="column">
              <wp:posOffset>1918970</wp:posOffset>
            </wp:positionH>
            <wp:positionV relativeFrom="paragraph">
              <wp:posOffset>-149860</wp:posOffset>
            </wp:positionV>
            <wp:extent cx="604520" cy="594995"/>
            <wp:effectExtent l="0" t="0" r="5080" b="0"/>
            <wp:wrapSquare wrapText="bothSides"/>
            <wp:docPr id="1" name="Resim 1" descr="C:\Users\Melike\Desktop\resm\vector-celebration-frame-preview-by-dragon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ke\Desktop\resm\vector-celebration-frame-preview-by-dragonar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2C2">
        <w:rPr>
          <w:rFonts w:cstheme="minorHAnsi"/>
          <w:color w:val="4F6228" w:themeColor="accent3" w:themeShade="80"/>
          <w:sz w:val="20"/>
          <w:szCs w:val="20"/>
        </w:rPr>
        <w:t xml:space="preserve">                                             </w:t>
      </w:r>
      <w:r w:rsidRPr="00CF19C4">
        <w:rPr>
          <w:rFonts w:cstheme="minorHAnsi"/>
          <w:b/>
          <w:bCs/>
          <w:color w:val="000000" w:themeColor="text1"/>
          <w:sz w:val="44"/>
          <w:szCs w:val="44"/>
        </w:rPr>
        <w:t xml:space="preserve">Siyer-i </w:t>
      </w:r>
      <w:r w:rsidRPr="00CF19C4">
        <w:rPr>
          <w:rFonts w:cstheme="minorHAnsi"/>
          <w:b/>
          <w:bCs/>
          <w:color w:val="008080"/>
          <w:sz w:val="44"/>
          <w:szCs w:val="44"/>
        </w:rPr>
        <w:t>Nebi</w:t>
      </w:r>
      <w:r w:rsidRPr="00C942C2">
        <w:rPr>
          <w:rFonts w:cstheme="minorHAnsi"/>
          <w:b/>
          <w:bCs/>
          <w:color w:val="76923C" w:themeColor="accent3" w:themeShade="BF"/>
          <w:sz w:val="44"/>
          <w:szCs w:val="44"/>
        </w:rPr>
        <w:t xml:space="preserve"> </w:t>
      </w:r>
      <w:r w:rsidR="00CF19C4" w:rsidRPr="00CF19C4">
        <w:rPr>
          <w:rFonts w:cstheme="minorHAnsi"/>
          <w:b/>
          <w:bCs/>
          <w:color w:val="000000" w:themeColor="text1"/>
          <w:sz w:val="44"/>
          <w:szCs w:val="44"/>
        </w:rPr>
        <w:t>Dersi</w:t>
      </w:r>
      <w:r w:rsidR="00337662" w:rsidRPr="00CF19C4">
        <w:rPr>
          <w:rFonts w:cstheme="minorHAnsi"/>
          <w:b/>
          <w:bCs/>
          <w:color w:val="000000" w:themeColor="text1"/>
          <w:sz w:val="44"/>
          <w:szCs w:val="44"/>
        </w:rPr>
        <w:t xml:space="preserve"> </w:t>
      </w:r>
      <w:r w:rsidR="00CF19C4" w:rsidRPr="00CF19C4">
        <w:rPr>
          <w:rFonts w:cstheme="minorHAnsi"/>
          <w:b/>
          <w:bCs/>
          <w:color w:val="000000" w:themeColor="text1"/>
          <w:sz w:val="44"/>
          <w:szCs w:val="44"/>
        </w:rPr>
        <w:t>Yıllık</w:t>
      </w:r>
      <w:r w:rsidR="00337662" w:rsidRPr="00CF19C4">
        <w:rPr>
          <w:rFonts w:cstheme="minorHAnsi"/>
          <w:b/>
          <w:bCs/>
          <w:color w:val="000000" w:themeColor="text1"/>
          <w:sz w:val="44"/>
          <w:szCs w:val="44"/>
        </w:rPr>
        <w:t xml:space="preserve"> Planı</w:t>
      </w:r>
    </w:p>
    <w:p w:rsidR="006A794E" w:rsidRPr="00C942C2" w:rsidRDefault="006A794E" w:rsidP="006A794E">
      <w:pPr>
        <w:jc w:val="center"/>
        <w:rPr>
          <w:rFonts w:cstheme="minorHAnsi"/>
          <w:sz w:val="20"/>
          <w:szCs w:val="20"/>
        </w:rPr>
      </w:pPr>
    </w:p>
    <w:tbl>
      <w:tblPr>
        <w:tblStyle w:val="AkListe-Vurgu3"/>
        <w:tblW w:w="1545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4536"/>
        <w:gridCol w:w="3685"/>
        <w:gridCol w:w="2693"/>
      </w:tblGrid>
      <w:tr w:rsidR="0001673D" w:rsidRPr="0003721C" w:rsidTr="004452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FFFFFF" w:themeColor="background1"/>
              <w:left w:val="nil"/>
              <w:bottom w:val="nil"/>
              <w:right w:val="single" w:sz="8" w:space="0" w:color="FFFFFF" w:themeColor="background1"/>
            </w:tcBorders>
            <w:vAlign w:val="center"/>
          </w:tcPr>
          <w:p w:rsidR="0001673D" w:rsidRPr="0003721C" w:rsidRDefault="0001673D" w:rsidP="004452E0">
            <w:pPr>
              <w:rPr>
                <w:rFonts w:cstheme="minorHAnsi"/>
                <w:sz w:val="24"/>
                <w:szCs w:val="24"/>
              </w:rPr>
            </w:pPr>
            <w:r w:rsidRPr="0003721C">
              <w:rPr>
                <w:rFonts w:cstheme="minorHAnsi"/>
                <w:sz w:val="24"/>
                <w:szCs w:val="24"/>
              </w:rPr>
              <w:t>Hafta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01673D" w:rsidRPr="0003721C" w:rsidRDefault="0001673D" w:rsidP="00445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721C">
              <w:rPr>
                <w:rFonts w:cstheme="minorHAnsi"/>
                <w:sz w:val="24"/>
                <w:szCs w:val="24"/>
              </w:rPr>
              <w:t>Hedef ve Davr</w:t>
            </w:r>
            <w:bookmarkStart w:id="0" w:name="_GoBack"/>
            <w:bookmarkEnd w:id="0"/>
            <w:r w:rsidRPr="0003721C">
              <w:rPr>
                <w:rFonts w:cstheme="minorHAnsi"/>
                <w:sz w:val="24"/>
                <w:szCs w:val="24"/>
              </w:rPr>
              <w:t>anışlar</w:t>
            </w:r>
          </w:p>
        </w:tc>
        <w:tc>
          <w:tcPr>
            <w:tcW w:w="453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01673D" w:rsidRPr="0003721C" w:rsidRDefault="0001673D" w:rsidP="004452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3721C">
              <w:rPr>
                <w:rFonts w:cstheme="minorHAnsi"/>
                <w:sz w:val="24"/>
                <w:szCs w:val="24"/>
              </w:rPr>
              <w:t>Konular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</w:tcPr>
          <w:p w:rsidR="0001673D" w:rsidRPr="0003721C" w:rsidRDefault="0001673D" w:rsidP="00445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721C">
              <w:rPr>
                <w:rFonts w:cstheme="minorHAnsi"/>
                <w:sz w:val="24"/>
                <w:szCs w:val="24"/>
              </w:rPr>
              <w:t>Kaynaklar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nil"/>
              <w:right w:val="nil"/>
            </w:tcBorders>
            <w:vAlign w:val="center"/>
          </w:tcPr>
          <w:p w:rsidR="0001673D" w:rsidRPr="0003721C" w:rsidRDefault="0001673D" w:rsidP="004452E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721C">
              <w:rPr>
                <w:rFonts w:cstheme="minorHAnsi"/>
                <w:sz w:val="24"/>
                <w:szCs w:val="24"/>
              </w:rPr>
              <w:t>Açıklamalar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nil"/>
            </w:tcBorders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vAlign w:val="center"/>
          </w:tcPr>
          <w:p w:rsidR="0001673D" w:rsidRPr="00C942C2" w:rsidRDefault="00BA72A0" w:rsidP="00E3254F">
            <w:pPr>
              <w:pStyle w:val="stbilgi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Siyer-i Nebi kavramını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E3254F" w:rsidRPr="00C942C2">
              <w:rPr>
                <w:rFonts w:cstheme="minorHAnsi"/>
                <w:sz w:val="20"/>
                <w:szCs w:val="20"/>
              </w:rPr>
              <w:t>öğrenir</w:t>
            </w:r>
            <w:r w:rsidR="0001673D" w:rsidRPr="00C942C2">
              <w:rPr>
                <w:rFonts w:cstheme="minorHAnsi"/>
                <w:sz w:val="20"/>
                <w:szCs w:val="20"/>
              </w:rPr>
              <w:t>.</w:t>
            </w:r>
          </w:p>
          <w:p w:rsidR="0001673D" w:rsidRPr="00C942C2" w:rsidRDefault="00E3254F" w:rsidP="00632B9E">
            <w:pPr>
              <w:pStyle w:val="stbilgi"/>
              <w:tabs>
                <w:tab w:val="clear" w:pos="4536"/>
                <w:tab w:val="clear" w:pos="9072"/>
              </w:tabs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</w:t>
            </w:r>
            <w:r w:rsidR="0001673D" w:rsidRPr="00C942C2">
              <w:rPr>
                <w:rFonts w:cstheme="minorHAnsi"/>
                <w:sz w:val="20"/>
                <w:szCs w:val="20"/>
              </w:rPr>
              <w:t>Muhammed’in  (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)  </w:t>
            </w:r>
            <w:proofErr w:type="gramStart"/>
            <w:r w:rsidR="0001673D" w:rsidRPr="00C942C2">
              <w:rPr>
                <w:rFonts w:cstheme="minorHAnsi"/>
                <w:sz w:val="20"/>
                <w:szCs w:val="20"/>
              </w:rPr>
              <w:t>hayatını  öğrenmenin</w:t>
            </w:r>
            <w:proofErr w:type="gramEnd"/>
            <w:r w:rsidR="0001673D" w:rsidRPr="00C942C2">
              <w:rPr>
                <w:rFonts w:cstheme="minorHAnsi"/>
                <w:sz w:val="20"/>
                <w:szCs w:val="20"/>
              </w:rPr>
              <w:t xml:space="preserve">  önemi kavrar.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1. Siyer- Nebi nedir?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2. Hz. Muhammed’in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</w:t>
            </w:r>
            <w:r w:rsidRPr="00C942C2">
              <w:rPr>
                <w:rFonts w:cstheme="minorHAnsi"/>
                <w:sz w:val="20"/>
                <w:szCs w:val="20"/>
              </w:rPr>
              <w:t xml:space="preserve"> hayatını öğrenmenin önemi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nil"/>
              <w:right w:val="single" w:sz="6" w:space="0" w:color="9BBB59" w:themeColor="accent3"/>
            </w:tcBorders>
            <w:vAlign w:val="center"/>
          </w:tcPr>
          <w:p w:rsidR="004452E0" w:rsidRPr="00C942C2" w:rsidRDefault="003C0C4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4452E0" w:rsidRPr="00C942C2">
              <w:rPr>
                <w:rFonts w:cstheme="minorHAnsi"/>
                <w:sz w:val="20"/>
                <w:szCs w:val="20"/>
              </w:rPr>
              <w:t>Siyer ne demektir?</w:t>
            </w:r>
          </w:p>
          <w:p w:rsidR="004452E0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452E0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http://www.siyerinebi.com/tr/siyer-i-nebi/siyer-ne-demektir</w:t>
              </w:r>
            </w:hyperlink>
          </w:p>
          <w:p w:rsidR="003C0C45" w:rsidRPr="00C942C2" w:rsidRDefault="00BA72A0" w:rsidP="003C0C45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softHyphen/>
            </w:r>
            <w:r w:rsidR="003C0C45"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4452E0" w:rsidRPr="00C942C2">
              <w:rPr>
                <w:rFonts w:cstheme="minorHAnsi"/>
                <w:sz w:val="20"/>
                <w:szCs w:val="20"/>
              </w:rPr>
              <w:t xml:space="preserve">Siyer Kaynakları: </w:t>
            </w:r>
            <w:hyperlink r:id="rId11" w:history="1">
              <w:r w:rsidR="003C0C4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http://www.siyerinebi.com/tr/hz-muhammed/onu-anlatan-kitaplar</w:t>
              </w:r>
            </w:hyperlink>
          </w:p>
          <w:p w:rsidR="004452E0" w:rsidRPr="00C942C2" w:rsidRDefault="004452E0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nil"/>
              <w:left w:val="single" w:sz="6" w:space="0" w:color="9BBB59" w:themeColor="accent3"/>
            </w:tcBorders>
            <w:vAlign w:val="center"/>
          </w:tcPr>
          <w:p w:rsidR="0001673D" w:rsidRPr="00C942C2" w:rsidRDefault="00E3254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Siyeri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-i nebi</w:t>
            </w:r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kavramının anlamı, amacı ve konusu açıklanır. Siyer kaynakları öğrencilere tanıtılır.</w:t>
            </w:r>
          </w:p>
        </w:tc>
      </w:tr>
      <w:tr w:rsidR="0001673D" w:rsidRPr="00C942C2" w:rsidTr="0044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Kur’an’ı Kerim’de ve sünnette cahiliye kavramının neyi ifade ettiğini bilir.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Cahiliye dönemindeki Arap Yarımadası’nın dini, siyasi, sosyal ve iktisadi özelliklerini açıklar. 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İslam öncesi Mekke’deki sosyal sınıfların (hür,</w:t>
            </w:r>
            <w:r w:rsidR="00E3254F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sz w:val="20"/>
                <w:szCs w:val="20"/>
              </w:rPr>
              <w:t>mevali, köle) farkında olur.</w:t>
            </w:r>
          </w:p>
          <w:p w:rsidR="0001673D" w:rsidRPr="00C942C2" w:rsidRDefault="0001673D" w:rsidP="00BA72A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Cahiliye devrinde kadınlara bakışın nasıl olduğunu bilir.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3. Cahiliye Dönemindeki Arap Yarımadasına Genel Bakış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3.1. Coğrafi Konum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3.2. Sosyal Durum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01673D" w:rsidRPr="00C942C2" w:rsidRDefault="003C0C4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Arap Cahiliyesinden Modern </w:t>
            </w:r>
            <w:r w:rsidR="00BA72A0" w:rsidRPr="00C942C2">
              <w:rPr>
                <w:rFonts w:cstheme="minorHAnsi"/>
                <w:sz w:val="20"/>
                <w:szCs w:val="20"/>
              </w:rPr>
              <w:t>Cahiliyeye/ Abdullah Yıldız</w:t>
            </w:r>
          </w:p>
          <w:p w:rsidR="00BA72A0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A72A0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http://www.siyerinebi.com/tr/siyerinebi/arap-cahiliyesinden-modern-cahiliyeye</w:t>
              </w:r>
            </w:hyperlink>
          </w:p>
          <w:p w:rsidR="003C0C45" w:rsidRPr="00C942C2" w:rsidRDefault="00987473" w:rsidP="004452E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Cahiliye Toplumunda Kadın/Umut </w:t>
            </w:r>
            <w:proofErr w:type="spellStart"/>
            <w:r w:rsidR="003C0C45" w:rsidRPr="00C942C2">
              <w:rPr>
                <w:rFonts w:cstheme="minorHAnsi"/>
                <w:sz w:val="20"/>
                <w:szCs w:val="20"/>
              </w:rPr>
              <w:t>Ağbayram</w:t>
            </w:r>
            <w:proofErr w:type="spellEnd"/>
          </w:p>
          <w:p w:rsidR="003C0C45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13" w:history="1">
              <w:r w:rsidR="003C0C4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http://www.siyerinebi.com/tr/cahiliyye-toplumunda-kadin</w:t>
              </w:r>
            </w:hyperlink>
          </w:p>
          <w:p w:rsidR="003C0C45" w:rsidRPr="00C942C2" w:rsidRDefault="003C0C45" w:rsidP="004452E0">
            <w:pPr>
              <w:rPr>
                <w:rFonts w:cstheme="minorHAnsi"/>
                <w:sz w:val="20"/>
                <w:szCs w:val="20"/>
              </w:rPr>
            </w:pPr>
          </w:p>
          <w:p w:rsidR="00BA72A0" w:rsidRPr="00C942C2" w:rsidRDefault="00BA72A0" w:rsidP="00BA72A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Derse Arabistan Yarımadasını gösteren bir harita getirilerek coğrafi konum açıklanır. Sosyal durum açıklanırken kabile hayatı, aile ve asabiyet algısı vurgulanır. Bedevi ve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hadari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hayat arasındaki fark irdelenir.</w:t>
            </w:r>
          </w:p>
        </w:tc>
      </w:tr>
      <w:tr w:rsidR="0001673D" w:rsidRPr="00C942C2" w:rsidTr="00337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A029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A0295B" w:rsidRPr="00C942C2" w:rsidRDefault="00A0295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Hz. İbrahim’in ailesi ile birlik</w:t>
            </w:r>
            <w:r w:rsidR="00603D4E" w:rsidRPr="00C942C2">
              <w:rPr>
                <w:rFonts w:cstheme="minorHAnsi"/>
                <w:sz w:val="20"/>
                <w:szCs w:val="20"/>
              </w:rPr>
              <w:t>te Mekke’ye gelişini ve Kâbe’nin</w:t>
            </w:r>
            <w:r w:rsidRPr="00C942C2">
              <w:rPr>
                <w:rFonts w:cstheme="minorHAnsi"/>
                <w:sz w:val="20"/>
                <w:szCs w:val="20"/>
              </w:rPr>
              <w:t xml:space="preserve"> inşasını açıklar.</w:t>
            </w:r>
          </w:p>
          <w:p w:rsidR="0001673D" w:rsidRPr="00C942C2" w:rsidRDefault="00A0295B" w:rsidP="004452E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942C2">
              <w:rPr>
                <w:rFonts w:cstheme="minorHAnsi"/>
                <w:sz w:val="20"/>
                <w:szCs w:val="20"/>
              </w:rPr>
              <w:t>Kabe’nin</w:t>
            </w:r>
            <w:proofErr w:type="gramEnd"/>
            <w:r w:rsidRPr="00C942C2">
              <w:rPr>
                <w:rFonts w:cstheme="minorHAnsi"/>
                <w:sz w:val="20"/>
                <w:szCs w:val="20"/>
              </w:rPr>
              <w:t xml:space="preserve"> idaresi ve Kabe’ye bağlı yürütülen vazifeler hakkında bilgi sahibi olur.</w:t>
            </w:r>
          </w:p>
          <w:p w:rsidR="000F236C" w:rsidRPr="00C942C2" w:rsidRDefault="000F236C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İslam öncesi</w:t>
            </w:r>
            <w:r w:rsidR="00603D4E" w:rsidRPr="00C942C2">
              <w:rPr>
                <w:rFonts w:cstheme="minorHAnsi"/>
                <w:sz w:val="20"/>
                <w:szCs w:val="20"/>
              </w:rPr>
              <w:t xml:space="preserve"> Mekke toplumu için Kâbe ve hacc</w:t>
            </w:r>
            <w:r w:rsidRPr="00C942C2">
              <w:rPr>
                <w:rFonts w:cstheme="minorHAnsi"/>
                <w:sz w:val="20"/>
                <w:szCs w:val="20"/>
              </w:rPr>
              <w:t>ın önemini açıklar.</w:t>
            </w:r>
          </w:p>
          <w:p w:rsidR="00A0295B" w:rsidRPr="00C942C2" w:rsidRDefault="00A0295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Cahiliye dönemindeki geçim kaynaklarını </w:t>
            </w:r>
            <w:r w:rsidR="00603D4E" w:rsidRPr="00C942C2">
              <w:rPr>
                <w:rFonts w:cstheme="minorHAnsi"/>
                <w:sz w:val="20"/>
                <w:szCs w:val="20"/>
              </w:rPr>
              <w:t>bilir</w:t>
            </w:r>
            <w:r w:rsidRPr="00C942C2">
              <w:rPr>
                <w:rFonts w:cstheme="minorHAnsi"/>
                <w:sz w:val="20"/>
                <w:szCs w:val="20"/>
              </w:rPr>
              <w:t>.</w:t>
            </w:r>
          </w:p>
          <w:p w:rsidR="0001673D" w:rsidRPr="00C942C2" w:rsidRDefault="0001673D" w:rsidP="00337662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İslam öncesi Mekke’nin kültür haya</w:t>
            </w:r>
            <w:r w:rsidR="00603D4E" w:rsidRPr="00C942C2">
              <w:rPr>
                <w:rFonts w:cstheme="minorHAnsi"/>
                <w:sz w:val="20"/>
                <w:szCs w:val="20"/>
              </w:rPr>
              <w:t>tında yazı ve edebiyatın yerini</w:t>
            </w:r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603D4E" w:rsidRPr="00C942C2">
              <w:rPr>
                <w:rFonts w:cstheme="minorHAnsi"/>
                <w:sz w:val="20"/>
                <w:szCs w:val="20"/>
              </w:rPr>
              <w:t>öğrenir.</w:t>
            </w:r>
          </w:p>
        </w:tc>
        <w:tc>
          <w:tcPr>
            <w:tcW w:w="4536" w:type="dxa"/>
            <w:vAlign w:val="center"/>
          </w:tcPr>
          <w:p w:rsidR="000F236C" w:rsidRPr="00C942C2" w:rsidRDefault="000F236C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3.3. Siyasi Durum</w:t>
            </w:r>
          </w:p>
          <w:p w:rsidR="0001673D" w:rsidRPr="00C942C2" w:rsidRDefault="000F236C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</w:t>
            </w:r>
            <w:r w:rsidR="0001673D" w:rsidRPr="00C942C2">
              <w:rPr>
                <w:rFonts w:cstheme="minorHAnsi"/>
                <w:sz w:val="20"/>
                <w:szCs w:val="20"/>
              </w:rPr>
              <w:t>3.4. Ekonomik Durum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1673D" w:rsidRPr="00C942C2" w:rsidRDefault="003C0C4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BA72A0" w:rsidRPr="00C942C2">
              <w:rPr>
                <w:rFonts w:cstheme="minorHAnsi"/>
                <w:sz w:val="20"/>
                <w:szCs w:val="20"/>
              </w:rPr>
              <w:t>Bütün Yönleriyle Cahiliye/Prof. Dr. Ramazan Altıntaş</w:t>
            </w:r>
          </w:p>
          <w:p w:rsidR="00BA72A0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BA72A0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http://www.siyerinebi.com/tr/butun-yonleriyle-cahiliyye-prof-dr-ramazan-altintas</w:t>
              </w:r>
            </w:hyperlink>
          </w:p>
          <w:p w:rsidR="00BA72A0" w:rsidRPr="00C942C2" w:rsidRDefault="003C0C45" w:rsidP="00BA72A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BA72A0" w:rsidRPr="00C942C2">
              <w:rPr>
                <w:rFonts w:cstheme="minorHAnsi"/>
                <w:sz w:val="20"/>
                <w:szCs w:val="20"/>
              </w:rPr>
              <w:t>İlahi Tebliği Reddetmelerindeki Ekonomik Sebepler/Behiye Şahin</w:t>
            </w:r>
          </w:p>
          <w:p w:rsidR="00BA72A0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="00BA72A0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http://www.siyerinebi.com/tr/musriklerin-ilahi-tebligi-reddetmelerindeki-ekonomik-sebepler</w:t>
              </w:r>
            </w:hyperlink>
          </w:p>
          <w:p w:rsidR="00BA72A0" w:rsidRPr="00C942C2" w:rsidRDefault="00BA72A0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A029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Arapların ticarette dış dünyaya açılma çabaları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Kureyş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Suresi’nin tefsiri ışığında açıklanır.</w:t>
            </w:r>
          </w:p>
        </w:tc>
      </w:tr>
      <w:tr w:rsidR="000F236C" w:rsidRPr="00C942C2" w:rsidTr="0044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F236C" w:rsidRPr="00C942C2" w:rsidRDefault="00A029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F236C" w:rsidRPr="00C942C2" w:rsidRDefault="000F236C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İslamiyetten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önce Arap Yarımadasındaki dini inançları (Yahudilik, Hristiyanlık,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Haniflik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Mecûsilik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Sabiîlik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>, Putperestlik) öğrenir.</w:t>
            </w:r>
          </w:p>
          <w:p w:rsidR="000F236C" w:rsidRPr="00C942C2" w:rsidRDefault="000F236C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lastRenderedPageBreak/>
              <w:t xml:space="preserve"> Cahiliye toplumunda Allah ve ahiret inancını bilir.</w:t>
            </w:r>
          </w:p>
          <w:p w:rsidR="00A0295B" w:rsidRPr="00C942C2" w:rsidRDefault="00A0295B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Hanifliğin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Mekke toplumundaki yerini fark eder.</w:t>
            </w:r>
          </w:p>
        </w:tc>
        <w:tc>
          <w:tcPr>
            <w:tcW w:w="4536" w:type="dxa"/>
            <w:vAlign w:val="center"/>
          </w:tcPr>
          <w:p w:rsidR="000F236C" w:rsidRPr="00C942C2" w:rsidRDefault="000F236C" w:rsidP="0033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lastRenderedPageBreak/>
              <w:t xml:space="preserve"> 3.5. Dini Hayat</w:t>
            </w:r>
          </w:p>
          <w:p w:rsidR="000F236C" w:rsidRPr="00C942C2" w:rsidRDefault="008F6E6C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F236C" w:rsidRPr="00C942C2">
              <w:rPr>
                <w:rFonts w:cstheme="minorHAnsi"/>
                <w:sz w:val="20"/>
                <w:szCs w:val="20"/>
              </w:rPr>
              <w:t>3.6. Ahlaki durum</w:t>
            </w:r>
          </w:p>
          <w:p w:rsidR="000F236C" w:rsidRPr="00C942C2" w:rsidRDefault="000F236C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4. İslam’ın Doğuşu için Mekke’nin Seçilmesinin Hikmetleri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0F236C" w:rsidRPr="00C942C2" w:rsidRDefault="003C0C4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BA72A0" w:rsidRPr="00C942C2">
              <w:rPr>
                <w:rFonts w:cstheme="minorHAnsi"/>
                <w:sz w:val="20"/>
                <w:szCs w:val="20"/>
              </w:rPr>
              <w:t>Cahiliye İtikadı:</w:t>
            </w:r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BA72A0" w:rsidRPr="00C942C2">
              <w:rPr>
                <w:rFonts w:cstheme="minorHAnsi"/>
                <w:sz w:val="20"/>
                <w:szCs w:val="20"/>
              </w:rPr>
              <w:t>Şirk/Osman Süngü</w:t>
            </w:r>
          </w:p>
          <w:p w:rsidR="00BA72A0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BA72A0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http://www.siyerinebi.com/tr/cahiliye-itikadi-sirk</w:t>
              </w:r>
            </w:hyperlink>
          </w:p>
          <w:p w:rsidR="00BA72A0" w:rsidRPr="00C942C2" w:rsidRDefault="003C0C45" w:rsidP="00BA72A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BA72A0" w:rsidRPr="00C942C2">
              <w:rPr>
                <w:rFonts w:cstheme="minorHAnsi"/>
                <w:sz w:val="20"/>
                <w:szCs w:val="20"/>
              </w:rPr>
              <w:t>Cahiliye/ Dilek Çalışkan</w:t>
            </w:r>
          </w:p>
          <w:p w:rsidR="00BA72A0" w:rsidRPr="00C942C2" w:rsidRDefault="003A4AC9" w:rsidP="00BA72A0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BA72A0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http://www.siyerinebi.com/tr/cahiliye-allahi-idrak-edememe-ideolojisi-0</w:t>
              </w:r>
            </w:hyperlink>
          </w:p>
          <w:p w:rsidR="00BA72A0" w:rsidRPr="00C942C2" w:rsidRDefault="003C0C4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- Mekke’nin Seçilmesinin Hikmetleri/ Behiye Şahin</w:t>
            </w:r>
          </w:p>
          <w:p w:rsidR="003C0C45" w:rsidRPr="00C942C2" w:rsidRDefault="003A4AC9" w:rsidP="003C0C45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3C0C4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http://www.siyerinebi.com/tr/son-ilahi-risaletin-merkezi-olarak-mekkenin-secilmesinin-sebeb-i-hikmetleri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vAlign w:val="center"/>
          </w:tcPr>
          <w:p w:rsidR="000F236C" w:rsidRPr="00C942C2" w:rsidRDefault="000F236C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 xml:space="preserve">Cahiliye dönemindeki dini inançlar anlatılırken putperestlik </w:t>
            </w:r>
            <w:r w:rsidR="00A029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>ayrıntılı bir şekilde açıklanır.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Putperestliğin ortaya çıkış sebepleri</w:t>
            </w:r>
            <w:r w:rsidR="00A029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, Mekke’deki </w:t>
            </w:r>
            <w:proofErr w:type="spellStart"/>
            <w:r w:rsidR="00A029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>putperesliğin</w:t>
            </w:r>
            <w:proofErr w:type="spellEnd"/>
            <w:r w:rsidR="00A029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boyutları açıklanır.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A029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>B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aşlıca putların isimleri(Esnam,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Evsan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Ensab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vb. kavramlar) verilir.</w:t>
            </w:r>
          </w:p>
          <w:p w:rsidR="000F236C" w:rsidRPr="00C942C2" w:rsidRDefault="000F236C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Haram aylar,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Nesî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Takvimi, Hac ve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Hums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açıklanır.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A029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A0295B" w:rsidRPr="00C942C2" w:rsidRDefault="00A0295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Hz. Muhammed’in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</w:t>
            </w:r>
            <w:r w:rsidRPr="00C942C2">
              <w:rPr>
                <w:rFonts w:cstheme="minorHAnsi"/>
                <w:sz w:val="20"/>
                <w:szCs w:val="20"/>
              </w:rPr>
              <w:t xml:space="preserve"> soyunu ve aile büyüklerini tanır.</w:t>
            </w:r>
          </w:p>
          <w:p w:rsidR="0001673D" w:rsidRPr="00C942C2" w:rsidRDefault="00A0295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Fil olayını irdeler ve </w:t>
            </w:r>
            <w:proofErr w:type="gramStart"/>
            <w:r w:rsidR="0001673D" w:rsidRPr="00C942C2">
              <w:rPr>
                <w:rFonts w:cstheme="minorHAnsi"/>
                <w:sz w:val="20"/>
                <w:szCs w:val="20"/>
              </w:rPr>
              <w:t>Kabe’nin</w:t>
            </w:r>
            <w:proofErr w:type="gramEnd"/>
            <w:r w:rsidR="0001673D" w:rsidRPr="00C942C2">
              <w:rPr>
                <w:rFonts w:cstheme="minorHAnsi"/>
                <w:sz w:val="20"/>
                <w:szCs w:val="20"/>
              </w:rPr>
              <w:t xml:space="preserve"> Allah tarafından nasıl korunduğunu kavra</w:t>
            </w:r>
            <w:r w:rsidRPr="00C942C2">
              <w:rPr>
                <w:rFonts w:cstheme="minorHAnsi"/>
                <w:sz w:val="20"/>
                <w:szCs w:val="20"/>
              </w:rPr>
              <w:t>r.</w:t>
            </w:r>
          </w:p>
        </w:tc>
        <w:tc>
          <w:tcPr>
            <w:tcW w:w="4536" w:type="dxa"/>
            <w:vAlign w:val="center"/>
          </w:tcPr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673D" w:rsidRPr="00C942C2" w:rsidRDefault="002A28C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5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Peygamber Efendimizin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="0001673D" w:rsidRPr="00C942C2">
              <w:rPr>
                <w:rFonts w:cstheme="minorHAnsi"/>
                <w:sz w:val="20"/>
                <w:szCs w:val="20"/>
              </w:rPr>
              <w:t>soyu ve babası Abdullah’ın vefatı</w:t>
            </w:r>
          </w:p>
          <w:p w:rsidR="0001673D" w:rsidRPr="00C942C2" w:rsidRDefault="002A28C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6</w:t>
            </w:r>
            <w:r w:rsidR="0001673D" w:rsidRPr="00C942C2">
              <w:rPr>
                <w:rFonts w:cstheme="minorHAnsi"/>
                <w:sz w:val="20"/>
                <w:szCs w:val="20"/>
              </w:rPr>
              <w:t>. Fil Vakası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A631F" w:rsidRPr="00C942C2" w:rsidRDefault="00534625" w:rsidP="00AA631F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A631F" w:rsidRPr="00C942C2">
              <w:rPr>
                <w:rFonts w:cstheme="minorHAnsi"/>
                <w:sz w:val="20"/>
                <w:szCs w:val="20"/>
              </w:rPr>
              <w:t>Siyer-i Nebi Dersleri</w:t>
            </w:r>
            <w:r w:rsidR="009016A8" w:rsidRPr="00C942C2">
              <w:rPr>
                <w:rFonts w:cstheme="minorHAnsi"/>
                <w:sz w:val="20"/>
                <w:szCs w:val="20"/>
              </w:rPr>
              <w:t xml:space="preserve"> 1-</w:t>
            </w:r>
            <w:r w:rsidRPr="00C942C2">
              <w:rPr>
                <w:rFonts w:cstheme="minorHAnsi"/>
                <w:sz w:val="20"/>
                <w:szCs w:val="20"/>
              </w:rPr>
              <w:t xml:space="preserve"> 2-</w:t>
            </w:r>
            <w:r w:rsidR="00AA631F" w:rsidRPr="00C942C2">
              <w:rPr>
                <w:rFonts w:cstheme="minorHAnsi"/>
                <w:sz w:val="20"/>
                <w:szCs w:val="20"/>
              </w:rPr>
              <w:t>3/Mutlu Binici:</w:t>
            </w:r>
          </w:p>
          <w:p w:rsidR="009016A8" w:rsidRPr="00987473" w:rsidRDefault="00987473" w:rsidP="009016A8">
            <w:pPr>
              <w:rPr>
                <w:rFonts w:cstheme="minorHAnsi"/>
                <w:sz w:val="20"/>
                <w:szCs w:val="20"/>
              </w:rPr>
            </w:pPr>
            <w:r w:rsidRPr="00987473">
              <w:t>*</w:t>
            </w:r>
            <w:hyperlink r:id="rId19" w:history="1">
              <w:r w:rsidRPr="00987473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http://www.siyerinebi.com/tr/siyerinebidersleri1/hz.ibrahiminduas%C4%B1</w:t>
              </w:r>
            </w:hyperlink>
          </w:p>
          <w:p w:rsidR="00534625" w:rsidRPr="00C942C2" w:rsidRDefault="00987473" w:rsidP="00534625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0" w:history="1">
              <w:r w:rsidR="0053462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http://www.siyerinebi.com/tr/siyerinebidersleri2/abdullahbinabdulmuttalib</w:t>
              </w:r>
            </w:hyperlink>
          </w:p>
          <w:p w:rsidR="0001673D" w:rsidRPr="00C942C2" w:rsidRDefault="00987473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1" w:history="1">
              <w:r w:rsidR="00AA631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http://www.siyerinebi.com/tr/siyerinebidersleri3/filvakas%C4%B1</w:t>
              </w:r>
            </w:hyperlink>
          </w:p>
          <w:p w:rsidR="00AA631F" w:rsidRPr="00C942C2" w:rsidRDefault="00AA631F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88619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soy ağacı görsel olarak öğrencilere gösterilir.</w:t>
            </w:r>
          </w:p>
        </w:tc>
      </w:tr>
      <w:tr w:rsidR="0001673D" w:rsidRPr="00C942C2" w:rsidTr="0044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88619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88619B" w:rsidRPr="00C942C2" w:rsidRDefault="0088619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>doğumunu ve çocukluğunun nasıl geçtiğini bilir.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Hz</w:t>
            </w:r>
            <w:r w:rsidR="0088619B" w:rsidRPr="00C942C2">
              <w:rPr>
                <w:rFonts w:cstheme="minorHAnsi"/>
                <w:sz w:val="20"/>
                <w:szCs w:val="20"/>
              </w:rPr>
              <w:t>.</w:t>
            </w:r>
            <w:r w:rsidRPr="00C942C2">
              <w:rPr>
                <w:rFonts w:cstheme="minorHAnsi"/>
                <w:sz w:val="20"/>
                <w:szCs w:val="20"/>
              </w:rPr>
              <w:t xml:space="preserve"> Peygamber’in çocukluğundan </w:t>
            </w:r>
            <w:r w:rsidR="0088619B" w:rsidRPr="00C942C2">
              <w:rPr>
                <w:rFonts w:cstheme="minorHAnsi"/>
                <w:sz w:val="20"/>
                <w:szCs w:val="20"/>
              </w:rPr>
              <w:t xml:space="preserve">itibaren </w:t>
            </w:r>
            <w:r w:rsidRPr="00C942C2">
              <w:rPr>
                <w:rFonts w:cstheme="minorHAnsi"/>
                <w:sz w:val="20"/>
                <w:szCs w:val="20"/>
              </w:rPr>
              <w:t xml:space="preserve">örnek </w:t>
            </w:r>
            <w:r w:rsidR="0088619B" w:rsidRPr="00C942C2">
              <w:rPr>
                <w:rFonts w:cstheme="minorHAnsi"/>
                <w:sz w:val="20"/>
                <w:szCs w:val="20"/>
              </w:rPr>
              <w:t>yaşayışını öğrenir.</w:t>
            </w:r>
          </w:p>
        </w:tc>
        <w:tc>
          <w:tcPr>
            <w:tcW w:w="4536" w:type="dxa"/>
            <w:vAlign w:val="center"/>
          </w:tcPr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7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Sevgili Peygamberimizin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</w:t>
            </w:r>
            <w:r w:rsidR="0001673D" w:rsidRPr="00C942C2">
              <w:rPr>
                <w:rFonts w:cstheme="minorHAnsi"/>
                <w:sz w:val="20"/>
                <w:szCs w:val="20"/>
              </w:rPr>
              <w:t>doğumu ve çocukluğu</w:t>
            </w: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8</w:t>
            </w:r>
            <w:r w:rsidR="0001673D" w:rsidRPr="00C942C2">
              <w:rPr>
                <w:rFonts w:cstheme="minorHAnsi"/>
                <w:sz w:val="20"/>
                <w:szCs w:val="20"/>
              </w:rPr>
              <w:t>. Efendimizin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proofErr w:type="gramStart"/>
            <w:r w:rsidR="0001673D" w:rsidRPr="00C942C2">
              <w:rPr>
                <w:rFonts w:cstheme="minorHAnsi"/>
                <w:sz w:val="20"/>
                <w:szCs w:val="20"/>
              </w:rPr>
              <w:t>süt anneye</w:t>
            </w:r>
            <w:proofErr w:type="gramEnd"/>
            <w:r w:rsidR="0001673D" w:rsidRPr="00C942C2">
              <w:rPr>
                <w:rFonts w:cstheme="minorHAnsi"/>
                <w:sz w:val="20"/>
                <w:szCs w:val="20"/>
              </w:rPr>
              <w:t xml:space="preserve"> verilmesi</w:t>
            </w: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9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</w:t>
            </w:r>
            <w:bookmarkStart w:id="1" w:name="OLE_LINK1"/>
            <w:bookmarkStart w:id="2" w:name="OLE_LINK2"/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Şakku’s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Sadr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</w:t>
            </w:r>
            <w:bookmarkEnd w:id="1"/>
            <w:bookmarkEnd w:id="2"/>
            <w:r w:rsidR="0001673D" w:rsidRPr="00C942C2">
              <w:rPr>
                <w:rFonts w:cstheme="minorHAnsi"/>
                <w:sz w:val="20"/>
                <w:szCs w:val="20"/>
              </w:rPr>
              <w:t>Hadisesi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A631F" w:rsidRPr="00C942C2" w:rsidRDefault="00534625" w:rsidP="00AA631F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A631F" w:rsidRPr="00C942C2">
              <w:rPr>
                <w:rFonts w:cstheme="minorHAnsi"/>
                <w:sz w:val="20"/>
                <w:szCs w:val="20"/>
              </w:rPr>
              <w:t>Siyer-i Nebi Dersleri 4-5/Mutlu Binici:</w:t>
            </w:r>
          </w:p>
          <w:p w:rsidR="0001673D" w:rsidRPr="00C942C2" w:rsidRDefault="005412D1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2" w:history="1">
              <w:r w:rsidR="00AA631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http://www.siyerinebi.com/tr/siyerinebidersleri4/efendimizindogumu</w:t>
              </w:r>
            </w:hyperlink>
          </w:p>
          <w:p w:rsidR="00AA631F" w:rsidRPr="00C942C2" w:rsidRDefault="005412D1" w:rsidP="00AA631F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3" w:history="1">
              <w:r w:rsidR="00AA631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http://www.siyerinebi.com/tr/siyerinebidersleri5/hz.halime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88619B" w:rsidP="00E3254F">
            <w:pPr>
              <w:spacing w:after="200"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Efendimizin </w:t>
            </w:r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isimleri </w:t>
            </w:r>
            <w:r w:rsidR="002A28CD" w:rsidRPr="00C942C2">
              <w:rPr>
                <w:rFonts w:cstheme="minorHAnsi"/>
                <w:b w:val="0"/>
                <w:bCs w:val="0"/>
                <w:sz w:val="20"/>
                <w:szCs w:val="20"/>
              </w:rPr>
              <w:t>öğretilir.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88619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2A28C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>çocukluğunda aldığı eğitim ve ahlaki terbiye hakkında bilgi sahibi olur.</w:t>
            </w:r>
          </w:p>
          <w:p w:rsidR="00632B9E" w:rsidRPr="00C942C2" w:rsidRDefault="00632B9E" w:rsidP="00632B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73D" w:rsidRPr="00C942C2" w:rsidRDefault="002A28C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10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Peygamber Efendimizin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="0001673D" w:rsidRPr="00C942C2">
              <w:rPr>
                <w:rFonts w:cstheme="minorHAnsi"/>
                <w:sz w:val="20"/>
                <w:szCs w:val="20"/>
              </w:rPr>
              <w:t>Medine Yolculuğu</w:t>
            </w:r>
          </w:p>
          <w:p w:rsidR="0001673D" w:rsidRPr="00C942C2" w:rsidRDefault="002A28C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11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Annesi Hz.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Amine’nin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vefatı</w:t>
            </w:r>
          </w:p>
          <w:p w:rsidR="0001673D" w:rsidRPr="00C942C2" w:rsidRDefault="002A28C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12</w:t>
            </w:r>
            <w:r w:rsidR="0001673D" w:rsidRPr="00C942C2">
              <w:rPr>
                <w:rFonts w:cstheme="minorHAnsi"/>
                <w:sz w:val="20"/>
                <w:szCs w:val="20"/>
              </w:rPr>
              <w:t>. Yetim ve öksüz kalan peygamberin dedesi ve amcası yanındaki hayatı</w:t>
            </w:r>
          </w:p>
          <w:p w:rsidR="0001673D" w:rsidRPr="00C942C2" w:rsidRDefault="002A28C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12</w:t>
            </w:r>
            <w:r w:rsidR="0001673D" w:rsidRPr="00C942C2">
              <w:rPr>
                <w:rFonts w:cstheme="minorHAnsi"/>
                <w:sz w:val="20"/>
                <w:szCs w:val="20"/>
              </w:rPr>
              <w:t>.1. Peygamberimizin çobanlık yapması</w:t>
            </w:r>
          </w:p>
          <w:p w:rsidR="0001673D" w:rsidRPr="00C942C2" w:rsidRDefault="00632B9E" w:rsidP="00534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bottom w:val="single" w:sz="6" w:space="0" w:color="9BBB59" w:themeColor="accent3"/>
            </w:tcBorders>
            <w:vAlign w:val="center"/>
          </w:tcPr>
          <w:p w:rsidR="00632B9E" w:rsidRPr="00C942C2" w:rsidRDefault="00534625" w:rsidP="00632B9E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632B9E" w:rsidRPr="00C942C2">
              <w:rPr>
                <w:rFonts w:cstheme="minorHAnsi"/>
                <w:sz w:val="20"/>
                <w:szCs w:val="20"/>
              </w:rPr>
              <w:t xml:space="preserve">Siyer-i Nebi Dersleri </w:t>
            </w:r>
            <w:r w:rsidRPr="00C942C2">
              <w:rPr>
                <w:rFonts w:cstheme="minorHAnsi"/>
                <w:sz w:val="20"/>
                <w:szCs w:val="20"/>
              </w:rPr>
              <w:t>6-7</w:t>
            </w:r>
            <w:r w:rsidR="00632B9E" w:rsidRPr="00C942C2">
              <w:rPr>
                <w:rFonts w:cstheme="minorHAnsi"/>
                <w:sz w:val="20"/>
                <w:szCs w:val="20"/>
              </w:rPr>
              <w:t>/Mutlu Binici:</w:t>
            </w:r>
          </w:p>
          <w:p w:rsidR="0001673D" w:rsidRPr="00C942C2" w:rsidRDefault="008F6E6C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4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http://www.siyerinebi.com/tr/siyerinebidersleri6/abdullah%C4%B1nyetimioksuzkal%C4%B1yor</w:t>
              </w:r>
            </w:hyperlink>
          </w:p>
          <w:p w:rsidR="00632B9E" w:rsidRDefault="008F6E6C" w:rsidP="004452E0">
            <w:pPr>
              <w:rPr>
                <w:rStyle w:val="Kpr"/>
                <w:rFonts w:cstheme="minorHAnsi"/>
                <w:sz w:val="20"/>
                <w:szCs w:val="20"/>
                <w:u w:val="none"/>
              </w:rPr>
            </w:pPr>
            <w:r>
              <w:t>*</w:t>
            </w:r>
            <w:hyperlink r:id="rId25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http://www.siyerinebi.com/tr/siyerinebidersleri7/ebutalib</w:t>
              </w:r>
            </w:hyperlink>
          </w:p>
          <w:p w:rsidR="005412D1" w:rsidRPr="00C942C2" w:rsidRDefault="005412D1" w:rsidP="004452E0">
            <w:pPr>
              <w:rPr>
                <w:rFonts w:cstheme="minorHAnsi"/>
                <w:sz w:val="20"/>
                <w:szCs w:val="20"/>
              </w:rPr>
            </w:pPr>
          </w:p>
          <w:p w:rsidR="00632B9E" w:rsidRPr="00C942C2" w:rsidRDefault="00632B9E" w:rsidP="005346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0C5178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Efendimizin </w:t>
            </w:r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çalışma hayatı çerçevesinde çocuklarımızın hayata nasıl hazırlanması gerektiği üzerine tartışılır.</w:t>
            </w:r>
          </w:p>
        </w:tc>
      </w:tr>
      <w:tr w:rsidR="0001673D" w:rsidRPr="00C942C2" w:rsidTr="00337662">
        <w:trPr>
          <w:trHeight w:val="1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32B9E" w:rsidRPr="00C942C2" w:rsidRDefault="00632B9E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34625" w:rsidRPr="00C942C2" w:rsidRDefault="00632B9E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534625" w:rsidRPr="00C942C2">
              <w:rPr>
                <w:rFonts w:cstheme="minorHAnsi"/>
                <w:sz w:val="20"/>
                <w:szCs w:val="20"/>
              </w:rPr>
              <w:t>Hz. Muhammed’in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="00534625" w:rsidRPr="00C942C2">
              <w:rPr>
                <w:rFonts w:cstheme="minorHAnsi"/>
                <w:sz w:val="20"/>
                <w:szCs w:val="20"/>
              </w:rPr>
              <w:t xml:space="preserve"> ilahi koruma ile himaye edildiğinin farkında olur.</w:t>
            </w:r>
          </w:p>
          <w:p w:rsidR="00603D4E" w:rsidRPr="00C942C2" w:rsidRDefault="00603D4E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Hılfu’l-Fudul’e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(Erdemliler Birliği’ne) katılmasının sosyal hayat açısından önemini fark eder.</w:t>
            </w:r>
          </w:p>
          <w:p w:rsidR="00777AB0" w:rsidRPr="00C942C2" w:rsidRDefault="00777AB0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Bataklık içerisindeki Cahiliye piyasasında Peygamberimizin temiz ve dürüst bir</w:t>
            </w:r>
            <w:r w:rsidR="004E36A5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4E36A5" w:rsidRPr="00C942C2">
              <w:rPr>
                <w:rFonts w:cstheme="minorHAnsi"/>
                <w:sz w:val="20"/>
                <w:szCs w:val="20"/>
              </w:rPr>
              <w:lastRenderedPageBreak/>
              <w:t>şekilde ticaret yapabilme azmini fark eder.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534625" w:rsidRPr="00C942C2" w:rsidRDefault="00534625" w:rsidP="0053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lastRenderedPageBreak/>
              <w:t xml:space="preserve">     12.2. İlk Ticaret Seyahati</w:t>
            </w:r>
          </w:p>
          <w:p w:rsidR="00534625" w:rsidRPr="00C942C2" w:rsidRDefault="00534625" w:rsidP="005346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12.3. Rahip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Bahira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Hadisesi</w:t>
            </w: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13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Efendimizin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="0001673D" w:rsidRPr="00C942C2">
              <w:rPr>
                <w:rFonts w:cstheme="minorHAnsi"/>
                <w:sz w:val="20"/>
                <w:szCs w:val="20"/>
              </w:rPr>
              <w:t>gençlik yılları</w:t>
            </w: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 13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1.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Ficar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Savaşları</w:t>
            </w: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  13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2.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Hılfu’l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Fudûl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(Erdemliler Birliği) Teşkilatı</w:t>
            </w:r>
          </w:p>
          <w:p w:rsidR="0001673D" w:rsidRPr="00C942C2" w:rsidRDefault="002A28C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14</w:t>
            </w:r>
            <w:r w:rsidR="0001673D" w:rsidRPr="00C942C2">
              <w:rPr>
                <w:rFonts w:cstheme="minorHAnsi"/>
                <w:sz w:val="20"/>
                <w:szCs w:val="20"/>
              </w:rPr>
              <w:t>. Efendimizin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 ticaret hayatı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632B9E" w:rsidRPr="00C942C2" w:rsidRDefault="00534625" w:rsidP="00632B9E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632B9E" w:rsidRPr="00C942C2">
              <w:rPr>
                <w:rFonts w:cstheme="minorHAnsi"/>
                <w:sz w:val="20"/>
                <w:szCs w:val="20"/>
              </w:rPr>
              <w:t xml:space="preserve">Siyer-i Nebi Dersleri </w:t>
            </w:r>
            <w:r w:rsidRPr="00C942C2">
              <w:rPr>
                <w:rFonts w:cstheme="minorHAnsi"/>
                <w:sz w:val="20"/>
                <w:szCs w:val="20"/>
              </w:rPr>
              <w:t>8-</w:t>
            </w:r>
            <w:r w:rsidR="00632B9E" w:rsidRPr="00C942C2">
              <w:rPr>
                <w:rFonts w:cstheme="minorHAnsi"/>
                <w:sz w:val="20"/>
                <w:szCs w:val="20"/>
              </w:rPr>
              <w:t>9/Mutlu Binici:</w:t>
            </w:r>
          </w:p>
          <w:p w:rsidR="00534625" w:rsidRPr="00C942C2" w:rsidRDefault="008F6E6C" w:rsidP="00534625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6" w:history="1">
              <w:r w:rsidR="0053462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http://www.siyerinebi.com/tr/siyerinebidersleri8/busraseyahati</w:t>
              </w:r>
            </w:hyperlink>
          </w:p>
          <w:p w:rsidR="0001673D" w:rsidRPr="00C942C2" w:rsidRDefault="008F6E6C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7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http://www.siyerinebi.com/tr/siyerinebidersleri9/efendimizingencliky%C4%B1llar%C4%B1</w:t>
              </w:r>
            </w:hyperlink>
          </w:p>
          <w:p w:rsidR="00632B9E" w:rsidRPr="00C942C2" w:rsidRDefault="00632B9E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777AB0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Hılfu’l-Fudul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anlayışını günümüze taşımak için neler yapmalıyız? Bugün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Hılfu’l-Fudul’e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benzer kuruluşlar nelerdir? </w:t>
            </w:r>
            <w:proofErr w:type="gram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soruları</w:t>
            </w:r>
            <w:proofErr w:type="gram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üzerine öğrencilerle konuşulur.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777AB0" w:rsidRPr="00C942C2" w:rsidRDefault="00777AB0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>Hz. Hatice ile evliliği ve bu evlilikten dünyaya gelen çocukları hakkında bilgi sahibi olur.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Hz</w:t>
            </w:r>
            <w:r w:rsidR="004E36A5" w:rsidRPr="00C942C2">
              <w:rPr>
                <w:rFonts w:cstheme="minorHAnsi"/>
                <w:sz w:val="20"/>
                <w:szCs w:val="20"/>
              </w:rPr>
              <w:t>.</w:t>
            </w:r>
            <w:r w:rsidRPr="00C942C2">
              <w:rPr>
                <w:rFonts w:cstheme="minorHAnsi"/>
                <w:sz w:val="20"/>
                <w:szCs w:val="20"/>
              </w:rPr>
              <w:t xml:space="preserve"> Peygamber’in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 xml:space="preserve"> eşine ve çocuklarına </w:t>
            </w:r>
            <w:r w:rsidR="004E36A5" w:rsidRPr="00C942C2">
              <w:rPr>
                <w:rFonts w:cstheme="minorHAnsi"/>
                <w:sz w:val="20"/>
                <w:szCs w:val="20"/>
              </w:rPr>
              <w:t>karşı tutumunu irdeler.</w:t>
            </w:r>
          </w:p>
          <w:p w:rsidR="004E36A5" w:rsidRPr="00C942C2" w:rsidRDefault="00C21570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Cahiliye ortamında tertemiz gençlerin yetiştiğinin farkında olur.</w:t>
            </w:r>
          </w:p>
          <w:p w:rsidR="0001673D" w:rsidRPr="00C942C2" w:rsidRDefault="0001673D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15</w:t>
            </w:r>
            <w:r w:rsidR="0001673D" w:rsidRPr="00C942C2">
              <w:rPr>
                <w:rFonts w:cstheme="minorHAnsi"/>
                <w:sz w:val="20"/>
                <w:szCs w:val="20"/>
              </w:rPr>
              <w:t>. Hz. Peygamberin Hz</w:t>
            </w:r>
            <w:r w:rsidR="005312BF" w:rsidRPr="00C942C2">
              <w:rPr>
                <w:rFonts w:cstheme="minorHAnsi"/>
                <w:sz w:val="20"/>
                <w:szCs w:val="20"/>
              </w:rPr>
              <w:t>.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 Hatice ile evlenmesi</w:t>
            </w:r>
          </w:p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16</w:t>
            </w:r>
            <w:r w:rsidR="0001673D" w:rsidRPr="00C942C2">
              <w:rPr>
                <w:rFonts w:cstheme="minorHAnsi"/>
                <w:sz w:val="20"/>
                <w:szCs w:val="20"/>
              </w:rPr>
              <w:t>. Peygamberimizin çocukları</w:t>
            </w:r>
          </w:p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17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Peygamberimizin terbiyesinde yetişen iki güzel insan: Hz. Ali ve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Zeyd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b. Harise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632B9E" w:rsidRPr="00C942C2" w:rsidRDefault="00534625" w:rsidP="00632B9E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632B9E" w:rsidRPr="00C942C2">
              <w:rPr>
                <w:rFonts w:cstheme="minorHAnsi"/>
                <w:sz w:val="20"/>
                <w:szCs w:val="20"/>
              </w:rPr>
              <w:t>Siyer-i Nebi Dersleri 10-11/Mutlu Binici:</w:t>
            </w:r>
          </w:p>
          <w:p w:rsidR="0001673D" w:rsidRPr="00C942C2" w:rsidRDefault="008F6E6C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8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http://www.siyerinebi.com/tr/siyerinebidersleri10/hz.hatice</w:t>
              </w:r>
            </w:hyperlink>
          </w:p>
          <w:p w:rsidR="00632B9E" w:rsidRPr="00C942C2" w:rsidRDefault="008F6E6C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29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http://www.siyerinebi.com/tr/siyerinebidersleri11/peygamberinyuvasindaikiguzelinsan</w:t>
              </w:r>
            </w:hyperlink>
          </w:p>
          <w:p w:rsidR="00632B9E" w:rsidRPr="00C942C2" w:rsidRDefault="00632B9E" w:rsidP="004452E0">
            <w:pPr>
              <w:rPr>
                <w:rFonts w:cstheme="minorHAnsi"/>
                <w:sz w:val="20"/>
                <w:szCs w:val="20"/>
              </w:rPr>
            </w:pPr>
          </w:p>
          <w:p w:rsidR="00632B9E" w:rsidRPr="00C942C2" w:rsidRDefault="00632B9E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4E36A5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Hz. Peygamber’in</w:t>
            </w:r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örnekliğinde evlilik sırasında </w:t>
            </w:r>
            <w:r w:rsidR="00C21570" w:rsidRPr="00C942C2">
              <w:rPr>
                <w:rFonts w:cstheme="minorHAnsi"/>
                <w:b w:val="0"/>
                <w:bCs w:val="0"/>
                <w:sz w:val="20"/>
                <w:szCs w:val="20"/>
              </w:rPr>
              <w:t>nelere dikkat edilmel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 ve İslami aile yaşantısının nasıl olması gerektiği hususunda tartışılır. </w:t>
            </w:r>
          </w:p>
        </w:tc>
      </w:tr>
      <w:tr w:rsidR="0001673D" w:rsidRPr="00C942C2" w:rsidTr="0044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C21570" w:rsidRPr="00C942C2" w:rsidRDefault="00C21570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>yetişkinlik döneminde “emin kişi” olarak nitelendirilmesinin nedenlerini irdeler.</w:t>
            </w:r>
          </w:p>
          <w:p w:rsidR="0001673D" w:rsidRPr="00C942C2" w:rsidRDefault="00C21570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>erdemli davranışlarına örnekler vererek kendi hayatı ile ilişkilendirir.</w:t>
            </w:r>
          </w:p>
        </w:tc>
        <w:tc>
          <w:tcPr>
            <w:tcW w:w="4536" w:type="dxa"/>
            <w:vAlign w:val="center"/>
          </w:tcPr>
          <w:p w:rsidR="0001673D" w:rsidRPr="00C942C2" w:rsidRDefault="0057428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18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</w:t>
            </w:r>
            <w:proofErr w:type="gramStart"/>
            <w:r w:rsidR="0001673D" w:rsidRPr="00C942C2">
              <w:rPr>
                <w:rFonts w:cstheme="minorHAnsi"/>
                <w:sz w:val="20"/>
                <w:szCs w:val="20"/>
              </w:rPr>
              <w:t>Kabe’nin</w:t>
            </w:r>
            <w:proofErr w:type="gramEnd"/>
            <w:r w:rsidR="0001673D" w:rsidRPr="00C942C2">
              <w:rPr>
                <w:rFonts w:cstheme="minorHAnsi"/>
                <w:sz w:val="20"/>
                <w:szCs w:val="20"/>
              </w:rPr>
              <w:t xml:space="preserve"> tamir edilmesi</w:t>
            </w:r>
          </w:p>
          <w:p w:rsidR="0001673D" w:rsidRPr="00C942C2" w:rsidRDefault="0057428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18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.1. Peygamberimizin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proofErr w:type="gramStart"/>
            <w:r w:rsidR="0001673D" w:rsidRPr="00C942C2">
              <w:rPr>
                <w:rFonts w:cstheme="minorHAnsi"/>
                <w:sz w:val="20"/>
                <w:szCs w:val="20"/>
              </w:rPr>
              <w:t>Kabe</w:t>
            </w:r>
            <w:proofErr w:type="gramEnd"/>
            <w:r w:rsidR="0001673D" w:rsidRPr="00C942C2">
              <w:rPr>
                <w:rFonts w:cstheme="minorHAnsi"/>
                <w:sz w:val="20"/>
                <w:szCs w:val="20"/>
              </w:rPr>
              <w:t xml:space="preserve"> hakemliği</w:t>
            </w:r>
          </w:p>
          <w:p w:rsidR="0001673D" w:rsidRPr="00C942C2" w:rsidRDefault="0057428D" w:rsidP="0033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18</w:t>
            </w:r>
            <w:r w:rsidR="0001673D" w:rsidRPr="00C942C2">
              <w:rPr>
                <w:rFonts w:cstheme="minorHAnsi"/>
                <w:sz w:val="20"/>
                <w:szCs w:val="20"/>
              </w:rPr>
              <w:t>.2. O’nun</w:t>
            </w:r>
            <w:r w:rsidR="00337662" w:rsidRPr="00C942C2">
              <w:rPr>
                <w:rFonts w:cstheme="minorHAnsi"/>
                <w:sz w:val="20"/>
                <w:szCs w:val="20"/>
              </w:rPr>
              <w:t xml:space="preserve"> emin bir kimse olarak anılması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632B9E" w:rsidRPr="00C942C2" w:rsidRDefault="00534625" w:rsidP="00632B9E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632B9E" w:rsidRPr="00C942C2">
              <w:rPr>
                <w:rFonts w:cstheme="minorHAnsi"/>
                <w:sz w:val="20"/>
                <w:szCs w:val="20"/>
              </w:rPr>
              <w:t>Siyer-i Nebi Dersleri 12</w:t>
            </w:r>
            <w:r w:rsidRPr="00C942C2">
              <w:rPr>
                <w:rFonts w:cstheme="minorHAnsi"/>
                <w:sz w:val="20"/>
                <w:szCs w:val="20"/>
              </w:rPr>
              <w:t>-13</w:t>
            </w:r>
            <w:r w:rsidR="00632B9E" w:rsidRPr="00C942C2">
              <w:rPr>
                <w:rFonts w:cstheme="minorHAnsi"/>
                <w:sz w:val="20"/>
                <w:szCs w:val="20"/>
              </w:rPr>
              <w:t>/Mutlu Binici:</w:t>
            </w:r>
          </w:p>
          <w:p w:rsidR="0001673D" w:rsidRPr="00C942C2" w:rsidRDefault="008F6E6C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0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http://www.siyerinebi.com/tr/siyerinebidersleri12/muhammedulemingeliyor</w:t>
              </w:r>
            </w:hyperlink>
          </w:p>
          <w:p w:rsidR="00534625" w:rsidRPr="00C942C2" w:rsidRDefault="008F6E6C" w:rsidP="00534625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1" w:history="1">
              <w:r w:rsidR="0053462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http://www.siyerinebi.com/tr/siyerinebidersler13/alemler-sana-muhtac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9321CF" w:rsidRPr="00C942C2" w:rsidRDefault="009321C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)  </w:t>
            </w:r>
            <w:r w:rsidR="00C34A40" w:rsidRPr="00C942C2">
              <w:rPr>
                <w:rFonts w:cstheme="minorHAnsi"/>
                <w:b w:val="0"/>
                <w:bCs w:val="0"/>
                <w:sz w:val="20"/>
                <w:szCs w:val="20"/>
              </w:rPr>
              <w:t>Mekke’nin azılı müşrikleri tarafından emin ve güvenilir bir kişi olarak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tanınmasından hareketle</w:t>
            </w:r>
            <w:r w:rsidR="00C34A40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Müslümanların d</w:t>
            </w:r>
            <w:r w:rsidR="0057428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üşmanlarının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gözünde bile güvenilir bir şahsiyet olarak tanınması gerektiği vurgulanır. Peygamberimize düşmanları tarafından duyulan güvenin bugün Müslümanlar arasında </w:t>
            </w:r>
            <w:r w:rsidR="0057428D" w:rsidRPr="00C942C2">
              <w:rPr>
                <w:rFonts w:cstheme="minorHAnsi"/>
                <w:b w:val="0"/>
                <w:bCs w:val="0"/>
                <w:sz w:val="20"/>
                <w:szCs w:val="20"/>
              </w:rPr>
              <w:t>olup olmadığı üzerine tartışılır.</w:t>
            </w:r>
          </w:p>
          <w:p w:rsidR="00C34A40" w:rsidRPr="00C942C2" w:rsidRDefault="00C34A40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01673D" w:rsidRPr="00C942C2" w:rsidRDefault="00C34A40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7428D" w:rsidRPr="00C942C2" w:rsidRDefault="0057428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 xml:space="preserve">vahiy öncesinde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Hira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Mağarası’nda gitmesinin nedenlerini sorgular.</w:t>
            </w:r>
          </w:p>
          <w:p w:rsidR="0057428D" w:rsidRPr="00C942C2" w:rsidRDefault="0057428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İlk vahyin nerede, ne zaman ve nasıl geldiğini söyler.</w:t>
            </w:r>
          </w:p>
          <w:p w:rsidR="0057428D" w:rsidRPr="00C942C2" w:rsidRDefault="00E3254F" w:rsidP="00337662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İ</w:t>
            </w:r>
            <w:r w:rsidR="00337662" w:rsidRPr="00C942C2">
              <w:rPr>
                <w:rFonts w:cstheme="minorHAnsi"/>
                <w:sz w:val="20"/>
                <w:szCs w:val="20"/>
              </w:rPr>
              <w:t>lk Müslümanları</w:t>
            </w:r>
            <w:r w:rsidRPr="00C942C2">
              <w:rPr>
                <w:rFonts w:cstheme="minorHAnsi"/>
                <w:sz w:val="20"/>
                <w:szCs w:val="20"/>
              </w:rPr>
              <w:t>n kim olduğunu</w:t>
            </w:r>
            <w:r w:rsidR="00337662" w:rsidRPr="00C942C2">
              <w:rPr>
                <w:rFonts w:cstheme="minorHAnsi"/>
                <w:sz w:val="20"/>
                <w:szCs w:val="20"/>
              </w:rPr>
              <w:t xml:space="preserve"> bilir.</w:t>
            </w:r>
          </w:p>
        </w:tc>
        <w:tc>
          <w:tcPr>
            <w:tcW w:w="4536" w:type="dxa"/>
            <w:vAlign w:val="center"/>
          </w:tcPr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19</w:t>
            </w:r>
            <w:r w:rsidR="0001673D" w:rsidRPr="00C942C2">
              <w:rPr>
                <w:rFonts w:cstheme="minorHAnsi"/>
                <w:sz w:val="20"/>
                <w:szCs w:val="20"/>
              </w:rPr>
              <w:t>. Efendimizin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hira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günleri</w:t>
            </w:r>
          </w:p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20</w:t>
            </w:r>
            <w:r w:rsidR="0001673D" w:rsidRPr="00C942C2">
              <w:rPr>
                <w:rFonts w:cstheme="minorHAnsi"/>
                <w:sz w:val="20"/>
                <w:szCs w:val="20"/>
              </w:rPr>
              <w:t>. İlk vahiy</w:t>
            </w:r>
          </w:p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20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.1. İlk çağrı ve ilk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müslümanlar</w:t>
            </w:r>
            <w:proofErr w:type="spellEnd"/>
          </w:p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20.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2.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Alak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Suresi’nin Tefsiri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632B9E" w:rsidRPr="00C942C2" w:rsidRDefault="00534625" w:rsidP="00632B9E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632B9E" w:rsidRPr="00C942C2">
              <w:rPr>
                <w:rFonts w:cstheme="minorHAnsi"/>
                <w:sz w:val="20"/>
                <w:szCs w:val="20"/>
              </w:rPr>
              <w:t>Siyer-i Nebi Dersleri 14/Mutlu Binici:</w:t>
            </w:r>
          </w:p>
          <w:p w:rsidR="00632B9E" w:rsidRPr="00C942C2" w:rsidRDefault="008F6E6C" w:rsidP="00337662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2" w:history="1">
              <w:r w:rsidR="00632B9E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http://www.siyerinebi.com/tr/siyerinebidersler14/hediyelerinenguzeli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57428D" w:rsidRPr="00C942C2" w:rsidRDefault="0057428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Arayışta olan her Müslümanın “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hira”sının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olması gerektiği öğrencilere anlatılır.</w:t>
            </w:r>
          </w:p>
          <w:p w:rsidR="0001673D" w:rsidRPr="00C942C2" w:rsidRDefault="0057428D" w:rsidP="0033766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Vahiy ile Mekke’deki değişi</w:t>
            </w:r>
            <w:r w:rsidR="00337662" w:rsidRPr="00C942C2">
              <w:rPr>
                <w:rFonts w:cstheme="minorHAnsi"/>
                <w:b w:val="0"/>
                <w:bCs w:val="0"/>
                <w:sz w:val="20"/>
                <w:szCs w:val="20"/>
              </w:rPr>
              <w:t>mler üzerine tahliller yapılır.</w:t>
            </w:r>
          </w:p>
        </w:tc>
      </w:tr>
      <w:tr w:rsidR="0001673D" w:rsidRPr="00C942C2" w:rsidTr="0044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Vahyin kesintiye uğrama ve yeniden başlama sürecini bilir.</w:t>
            </w:r>
          </w:p>
          <w:p w:rsidR="00905DEF" w:rsidRPr="00C942C2" w:rsidRDefault="00905DE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Vahiy kavramını ve vahyin geliş şekillerini açıklar.</w:t>
            </w:r>
          </w:p>
          <w:p w:rsidR="00905DEF" w:rsidRPr="00C942C2" w:rsidRDefault="00905DE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lastRenderedPageBreak/>
              <w:t>Peygamberlerin özelliklerini öğrenir.</w:t>
            </w:r>
          </w:p>
          <w:p w:rsidR="00905DEF" w:rsidRPr="00C942C2" w:rsidRDefault="00905DE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Hz. Muhammed’in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 xml:space="preserve"> fiziki özelliklerini bilir</w:t>
            </w:r>
          </w:p>
        </w:tc>
        <w:tc>
          <w:tcPr>
            <w:tcW w:w="4536" w:type="dxa"/>
            <w:vAlign w:val="center"/>
          </w:tcPr>
          <w:p w:rsidR="0001673D" w:rsidRPr="00C942C2" w:rsidRDefault="0057428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lastRenderedPageBreak/>
              <w:t>21</w:t>
            </w:r>
            <w:r w:rsidR="0001673D" w:rsidRPr="00C942C2">
              <w:rPr>
                <w:rFonts w:cstheme="minorHAnsi"/>
                <w:sz w:val="20"/>
                <w:szCs w:val="20"/>
              </w:rPr>
              <w:t>. Vahyin kesilmesi ve hikmetleri</w:t>
            </w:r>
          </w:p>
          <w:p w:rsidR="0001673D" w:rsidRPr="00C942C2" w:rsidRDefault="0057428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22</w:t>
            </w:r>
            <w:r w:rsidR="0001673D" w:rsidRPr="00C942C2">
              <w:rPr>
                <w:rFonts w:cstheme="minorHAnsi"/>
                <w:sz w:val="20"/>
                <w:szCs w:val="20"/>
              </w:rPr>
              <w:t>. Vahiy ve vahyin geliş şekilleri</w:t>
            </w:r>
          </w:p>
          <w:p w:rsidR="00905DEF" w:rsidRPr="00C942C2" w:rsidRDefault="00905DEF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23. Peygamberlerin özellikleri</w:t>
            </w:r>
          </w:p>
          <w:p w:rsidR="00905DEF" w:rsidRPr="00C942C2" w:rsidRDefault="00337662" w:rsidP="00337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24. Efendimizin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şemali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01673D" w:rsidRPr="00C942C2" w:rsidRDefault="0053462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D6E6A" w:rsidRPr="00C942C2">
              <w:rPr>
                <w:rFonts w:cstheme="minorHAnsi"/>
                <w:sz w:val="20"/>
                <w:szCs w:val="20"/>
              </w:rPr>
              <w:t>Vahiy/ Melike Demir</w:t>
            </w:r>
          </w:p>
          <w:p w:rsidR="00AD6E6A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33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http://www.siyerinebi.com/tr/melike-demir/vahyi-anlama-cabasi</w:t>
              </w:r>
            </w:hyperlink>
          </w:p>
          <w:p w:rsidR="00AD6E6A" w:rsidRPr="00C942C2" w:rsidRDefault="00534625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D6E6A" w:rsidRPr="00C942C2">
              <w:rPr>
                <w:rFonts w:cstheme="minorHAnsi"/>
                <w:sz w:val="20"/>
                <w:szCs w:val="20"/>
              </w:rPr>
              <w:t>Efendimizin Şemaili</w:t>
            </w:r>
          </w:p>
          <w:p w:rsidR="00AD6E6A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http://www.siyerinebi.com/tr/hz-muhammed/peygamberimizin-ahlaki/simali</w:t>
              </w:r>
            </w:hyperlink>
          </w:p>
          <w:p w:rsidR="0001673D" w:rsidRPr="00C942C2" w:rsidRDefault="0001673D" w:rsidP="00AD6E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 xml:space="preserve">“Şayet biz bu Kur'an'ı bir dağın üzerine indirmiş olsaydık, onu Allah korkusundan titremiş ve paramparça olmuş görürdün.”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ayeti ışığında vahyin ağırlığı irdelenir.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41C7B" w:rsidRPr="00C942C2" w:rsidRDefault="00041C7B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Müddesir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Suresi’nin ilk ayetlerini ve ilk Müslümanları öğrenir.</w:t>
            </w:r>
          </w:p>
          <w:p w:rsidR="00041C7B" w:rsidRPr="00C942C2" w:rsidRDefault="00041C7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Peygamberliğin ilk yıllarında davetin gizlice yapılmasının nedenlerini sorgular.</w:t>
            </w:r>
          </w:p>
          <w:p w:rsidR="00041C7B" w:rsidRPr="00C942C2" w:rsidRDefault="00041C7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Ebubekir’in İslam’a davet </w:t>
            </w:r>
            <w:r w:rsidR="00AB6060" w:rsidRPr="00C942C2">
              <w:rPr>
                <w:rFonts w:cstheme="minorHAnsi"/>
                <w:sz w:val="20"/>
                <w:szCs w:val="20"/>
              </w:rPr>
              <w:t>etmedeki çabasını öğrenir.</w:t>
            </w:r>
          </w:p>
          <w:p w:rsidR="00AB6060" w:rsidRPr="00C942C2" w:rsidRDefault="00AB6060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Davetin bir merkez olarak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Darul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>’-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Erkam’da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yürütülmesinin önemini kavrar.</w:t>
            </w:r>
          </w:p>
        </w:tc>
        <w:tc>
          <w:tcPr>
            <w:tcW w:w="4536" w:type="dxa"/>
            <w:vAlign w:val="center"/>
          </w:tcPr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25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İkinci vahiy: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Müddesir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Suresi</w:t>
            </w:r>
          </w:p>
          <w:p w:rsidR="0001673D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26</w:t>
            </w:r>
            <w:r w:rsidR="0001673D" w:rsidRPr="00C942C2">
              <w:rPr>
                <w:rFonts w:cstheme="minorHAnsi"/>
                <w:sz w:val="20"/>
                <w:szCs w:val="20"/>
              </w:rPr>
              <w:t>. Peygamberliğin ilk yılları</w:t>
            </w:r>
          </w:p>
          <w:p w:rsidR="00837B8F" w:rsidRPr="00C942C2" w:rsidRDefault="0057428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26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.1. </w:t>
            </w:r>
            <w:r w:rsidR="00837B8F" w:rsidRPr="00C942C2">
              <w:rPr>
                <w:rFonts w:cstheme="minorHAnsi"/>
                <w:sz w:val="20"/>
                <w:szCs w:val="20"/>
              </w:rPr>
              <w:t>Gizli davet ve hikmetleri</w:t>
            </w:r>
          </w:p>
          <w:p w:rsidR="00041C7B" w:rsidRPr="00C942C2" w:rsidRDefault="00837B8F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26.2. </w:t>
            </w:r>
            <w:r w:rsidR="00041C7B" w:rsidRPr="00C942C2">
              <w:rPr>
                <w:rFonts w:cstheme="minorHAnsi"/>
                <w:sz w:val="20"/>
                <w:szCs w:val="20"/>
              </w:rPr>
              <w:t xml:space="preserve">Bir İslam davetçisi olarak Hz. </w:t>
            </w:r>
            <w:proofErr w:type="spellStart"/>
            <w:r w:rsidR="00041C7B" w:rsidRPr="00C942C2">
              <w:rPr>
                <w:rFonts w:cstheme="minorHAnsi"/>
                <w:sz w:val="20"/>
                <w:szCs w:val="20"/>
              </w:rPr>
              <w:t>Ebû</w:t>
            </w:r>
            <w:proofErr w:type="spellEnd"/>
            <w:r w:rsidR="00041C7B" w:rsidRPr="00C942C2">
              <w:rPr>
                <w:rFonts w:cstheme="minorHAnsi"/>
                <w:sz w:val="20"/>
                <w:szCs w:val="20"/>
              </w:rPr>
              <w:t xml:space="preserve"> Bekir</w:t>
            </w:r>
          </w:p>
          <w:p w:rsidR="0001673D" w:rsidRPr="00C942C2" w:rsidRDefault="00041C7B" w:rsidP="00337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26.3. </w:t>
            </w:r>
            <w:proofErr w:type="spellStart"/>
            <w:r w:rsidR="00AB6060" w:rsidRPr="00C942C2">
              <w:rPr>
                <w:rFonts w:cstheme="minorHAnsi"/>
                <w:sz w:val="20"/>
                <w:szCs w:val="20"/>
              </w:rPr>
              <w:t>Darul</w:t>
            </w:r>
            <w:proofErr w:type="spellEnd"/>
            <w:r w:rsidR="00AB6060" w:rsidRPr="00C942C2">
              <w:rPr>
                <w:rFonts w:cstheme="minorHAnsi"/>
                <w:sz w:val="20"/>
                <w:szCs w:val="20"/>
              </w:rPr>
              <w:t>’-</w:t>
            </w:r>
            <w:proofErr w:type="spellStart"/>
            <w:r w:rsidR="00337662" w:rsidRPr="00C942C2">
              <w:rPr>
                <w:rFonts w:cstheme="minorHAnsi"/>
                <w:sz w:val="20"/>
                <w:szCs w:val="20"/>
              </w:rPr>
              <w:t>Erkam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AD6E6A" w:rsidRPr="00C942C2" w:rsidRDefault="00534625" w:rsidP="00AD6E6A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D6E6A" w:rsidRPr="00C942C2">
              <w:rPr>
                <w:rFonts w:cstheme="minorHAnsi"/>
                <w:sz w:val="20"/>
                <w:szCs w:val="20"/>
              </w:rPr>
              <w:t>Siyer-i Nebi Dersleri 15-16-17/Mutlu Binici:</w:t>
            </w:r>
          </w:p>
          <w:p w:rsidR="0001673D" w:rsidRPr="00C942C2" w:rsidRDefault="008F6E6C" w:rsidP="00AD6E6A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5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http://www.siyerinebi.com/tr/siyerinebidersleri15/ilkmuslumanlar</w:t>
              </w:r>
            </w:hyperlink>
          </w:p>
          <w:p w:rsidR="00AD6E6A" w:rsidRPr="00C942C2" w:rsidRDefault="007C4097" w:rsidP="00AD6E6A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6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http://www.siyerinebi.com/tr/siyerinebidersleri16/bir-%C4%B0slam-davetcisi-Hz-Ebu-Bekir</w:t>
              </w:r>
            </w:hyperlink>
          </w:p>
          <w:p w:rsidR="00AD6E6A" w:rsidRPr="00C942C2" w:rsidRDefault="007C4097" w:rsidP="00337662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7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http://www.siyerinebi.com/tr/siyerinebidersleri17/safa-tepesinden-sonsuzluga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041C7B" w:rsidP="0033766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Müddesir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Suresi’nin ışığında namazının bir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tevhid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ey</w:t>
            </w:r>
            <w:r w:rsidR="00337662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lemi </w:t>
            </w:r>
            <w:proofErr w:type="gramStart"/>
            <w:r w:rsidR="00337662" w:rsidRPr="00C942C2">
              <w:rPr>
                <w:rFonts w:cstheme="minorHAnsi"/>
                <w:b w:val="0"/>
                <w:bCs w:val="0"/>
                <w:sz w:val="20"/>
                <w:szCs w:val="20"/>
              </w:rPr>
              <w:t>olduğunu  bilinci</w:t>
            </w:r>
            <w:proofErr w:type="gramEnd"/>
            <w:r w:rsidR="00337662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verilir.</w:t>
            </w:r>
          </w:p>
        </w:tc>
      </w:tr>
      <w:tr w:rsidR="0001673D" w:rsidRPr="00C942C2" w:rsidTr="004452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AB6060" w:rsidRPr="00C942C2" w:rsidRDefault="00AB6060" w:rsidP="004452E0">
            <w:pPr>
              <w:rPr>
                <w:rFonts w:cstheme="minorHAnsi"/>
                <w:sz w:val="20"/>
                <w:szCs w:val="20"/>
              </w:rPr>
            </w:pPr>
          </w:p>
          <w:p w:rsidR="00DC65A7" w:rsidRPr="00C942C2" w:rsidRDefault="00DC65A7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Efendimizin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 xml:space="preserve"> ilk önce yakın akrabasını İslam’a davet etmesinin nedenlerini sorgular.</w:t>
            </w:r>
          </w:p>
          <w:p w:rsidR="00AB6C7D" w:rsidRPr="00C942C2" w:rsidRDefault="00AB6C7D" w:rsidP="00337662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Ali’nin samimi imanı ile Hz. Peygamberin davetine nasıl </w:t>
            </w:r>
            <w:r w:rsidR="00E603F8" w:rsidRPr="00C942C2">
              <w:rPr>
                <w:rFonts w:cstheme="minorHAnsi"/>
                <w:sz w:val="20"/>
                <w:szCs w:val="20"/>
              </w:rPr>
              <w:t xml:space="preserve">yardım ettiğini </w:t>
            </w:r>
            <w:r w:rsidRPr="00C942C2">
              <w:rPr>
                <w:rFonts w:cstheme="minorHAnsi"/>
                <w:sz w:val="20"/>
                <w:szCs w:val="20"/>
              </w:rPr>
              <w:t>öğrenir.</w:t>
            </w:r>
          </w:p>
          <w:p w:rsidR="00AB6C7D" w:rsidRPr="00C942C2" w:rsidRDefault="00AB6C7D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01673D" w:rsidRPr="00C942C2" w:rsidRDefault="00AB6060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27. Şuara 214. ayetinin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nü</w:t>
            </w:r>
            <w:r w:rsidR="0001673D" w:rsidRPr="00C942C2">
              <w:rPr>
                <w:rFonts w:cstheme="minorHAnsi"/>
                <w:sz w:val="20"/>
                <w:szCs w:val="20"/>
              </w:rPr>
              <w:t>zûlü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sz w:val="20"/>
                <w:szCs w:val="20"/>
              </w:rPr>
              <w:t>ile a</w:t>
            </w:r>
            <w:r w:rsidR="0001673D" w:rsidRPr="00C942C2">
              <w:rPr>
                <w:rFonts w:cstheme="minorHAnsi"/>
                <w:sz w:val="20"/>
                <w:szCs w:val="20"/>
              </w:rPr>
              <w:t>çık davetin başlaması</w:t>
            </w:r>
          </w:p>
          <w:p w:rsidR="00DC65A7" w:rsidRPr="00C942C2" w:rsidRDefault="00DC65A7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27.2. Davetin ilk günlerinde Hz. Ali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27.1.</w:t>
            </w:r>
            <w:r w:rsidR="00E603F8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sz w:val="20"/>
                <w:szCs w:val="20"/>
              </w:rPr>
              <w:t>Safa Tepesinde peygamberliğin ilanı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27.2. Amcası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Ebû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Leheb’in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tepkisi</w:t>
            </w:r>
          </w:p>
          <w:p w:rsidR="0001673D" w:rsidRPr="00C942C2" w:rsidRDefault="00AB6060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27.3.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Tebbet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Suresi’nin inzali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AD6E6A" w:rsidRPr="00C942C2" w:rsidRDefault="00534625" w:rsidP="00AD6E6A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D6E6A" w:rsidRPr="00C942C2">
              <w:rPr>
                <w:rFonts w:cstheme="minorHAnsi"/>
                <w:sz w:val="20"/>
                <w:szCs w:val="20"/>
              </w:rPr>
              <w:t>Siyer-i Nebi Dersleri 18-19</w:t>
            </w:r>
            <w:r w:rsidR="009016A8" w:rsidRPr="00C942C2">
              <w:rPr>
                <w:rFonts w:cstheme="minorHAnsi"/>
                <w:sz w:val="20"/>
                <w:szCs w:val="20"/>
              </w:rPr>
              <w:t>-20</w:t>
            </w:r>
            <w:r w:rsidR="00AD6E6A" w:rsidRPr="00C942C2">
              <w:rPr>
                <w:rFonts w:cstheme="minorHAnsi"/>
                <w:sz w:val="20"/>
                <w:szCs w:val="20"/>
              </w:rPr>
              <w:t>/Mutlu Binici:</w:t>
            </w:r>
          </w:p>
          <w:p w:rsidR="00AD6E6A" w:rsidRPr="00C942C2" w:rsidRDefault="007C4097" w:rsidP="00AD6E6A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8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http://www.siyerinebi.com/tr/siyerinebidersleri18/once-en-yakin-akrabalarini-uyar</w:t>
              </w:r>
            </w:hyperlink>
          </w:p>
          <w:p w:rsidR="00AD6E6A" w:rsidRPr="00C942C2" w:rsidRDefault="007C4097" w:rsidP="00AD6E6A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39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http://www.siyerinebi.com/tr/siyerinebidersleri19/safa-tepesinden-rahmet-yag%C4%B1yor</w:t>
              </w:r>
            </w:hyperlink>
          </w:p>
          <w:p w:rsidR="009016A8" w:rsidRPr="00C942C2" w:rsidRDefault="007C4097" w:rsidP="009016A8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0" w:history="1">
              <w:r w:rsidR="009016A8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http://www.siyerinebi.com/tr/siyerinebidersleri20/Allah-nurunu-tamamlayacakt%C4%B1r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AB6060" w:rsidRPr="00C942C2" w:rsidRDefault="00DC65A7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Şuara 214. Ayetinin ışığında </w:t>
            </w:r>
            <w:r w:rsidR="00AB6060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İslami davetin aileden başlayıp topluma doğru devam eden bir </w:t>
            </w:r>
            <w:proofErr w:type="spellStart"/>
            <w:r w:rsidR="00AB6060" w:rsidRPr="00C942C2">
              <w:rPr>
                <w:rFonts w:cstheme="minorHAnsi"/>
                <w:b w:val="0"/>
                <w:bCs w:val="0"/>
                <w:sz w:val="20"/>
                <w:szCs w:val="20"/>
              </w:rPr>
              <w:t>metodla</w:t>
            </w:r>
            <w:proofErr w:type="spellEnd"/>
            <w:r w:rsidR="00AB6060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yapılması gerektiği 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vurgulanır. Ayrıca davetçinin nasıl bir üslup izlemesi gerektiği ve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müslümanların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yakın akrabalarına karşı sorumlulukları üzerine </w:t>
            </w:r>
            <w:r w:rsidR="00AB6C7D" w:rsidRPr="00C942C2">
              <w:rPr>
                <w:rFonts w:cstheme="minorHAnsi"/>
                <w:b w:val="0"/>
                <w:bCs w:val="0"/>
                <w:sz w:val="20"/>
                <w:szCs w:val="20"/>
              </w:rPr>
              <w:t>konuşulur</w:t>
            </w: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</w:p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C65A7" w:rsidRPr="00C942C2" w:rsidRDefault="00E603F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r w:rsidRPr="00C942C2">
              <w:rPr>
                <w:rFonts w:cstheme="minorHAnsi"/>
                <w:sz w:val="20"/>
                <w:szCs w:val="20"/>
              </w:rPr>
              <w:t xml:space="preserve">İslam davetine </w:t>
            </w:r>
            <w:r w:rsidR="00DC65A7" w:rsidRPr="00C942C2">
              <w:rPr>
                <w:rFonts w:cstheme="minorHAnsi"/>
                <w:sz w:val="20"/>
                <w:szCs w:val="20"/>
              </w:rPr>
              <w:t>karşı oluşan tepkileri ve nedenlerini söyler.</w:t>
            </w:r>
          </w:p>
          <w:p w:rsidR="0001673D" w:rsidRPr="00C942C2" w:rsidRDefault="00AB6C7D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Tağut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, Mele ve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Mütref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kavramlarını açıklar.</w:t>
            </w:r>
          </w:p>
          <w:p w:rsidR="00AB6C7D" w:rsidRPr="00C942C2" w:rsidRDefault="00E603F8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Kureyşlilerin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İ</w:t>
            </w:r>
            <w:r w:rsidR="00AB6C7D" w:rsidRPr="00C942C2">
              <w:rPr>
                <w:rFonts w:cstheme="minorHAnsi"/>
                <w:sz w:val="20"/>
                <w:szCs w:val="20"/>
              </w:rPr>
              <w:t>slam’ı engellemek için neler yaptıklarını öğrenir.</w:t>
            </w:r>
          </w:p>
          <w:p w:rsidR="00E603F8" w:rsidRPr="00C942C2" w:rsidRDefault="00E603F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Kur’an’ı Kerim’in müminlere yaptığı sabır ve direniş çağrısı ile ilgili ayetleri araştırır.</w:t>
            </w:r>
          </w:p>
          <w:p w:rsidR="00AB6C7D" w:rsidRPr="00C942C2" w:rsidRDefault="00E603F8" w:rsidP="0033766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Müstekbir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337662" w:rsidRPr="00C942C2">
              <w:rPr>
                <w:rFonts w:cstheme="minorHAnsi"/>
                <w:sz w:val="20"/>
                <w:szCs w:val="20"/>
              </w:rPr>
              <w:t xml:space="preserve">ve </w:t>
            </w:r>
            <w:proofErr w:type="spellStart"/>
            <w:r w:rsidR="00337662" w:rsidRPr="00C942C2">
              <w:rPr>
                <w:rFonts w:cstheme="minorHAnsi"/>
                <w:sz w:val="20"/>
                <w:szCs w:val="20"/>
              </w:rPr>
              <w:t>Mustazaf</w:t>
            </w:r>
            <w:proofErr w:type="spellEnd"/>
            <w:r w:rsidR="00337662" w:rsidRPr="00C942C2">
              <w:rPr>
                <w:rFonts w:cstheme="minorHAnsi"/>
                <w:sz w:val="20"/>
                <w:szCs w:val="20"/>
              </w:rPr>
              <w:t xml:space="preserve"> kavramlarını bilir.</w:t>
            </w:r>
          </w:p>
        </w:tc>
        <w:tc>
          <w:tcPr>
            <w:tcW w:w="4536" w:type="dxa"/>
            <w:vAlign w:val="center"/>
          </w:tcPr>
          <w:p w:rsidR="0001673D" w:rsidRPr="00C942C2" w:rsidRDefault="00DC65A7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01673D" w:rsidRPr="00C942C2">
              <w:rPr>
                <w:rFonts w:cstheme="minorHAnsi"/>
                <w:sz w:val="20"/>
                <w:szCs w:val="20"/>
              </w:rPr>
              <w:t>28. Mekke müşriklerinin Hz. Peygamber’e karşı tepkileri</w:t>
            </w:r>
          </w:p>
          <w:p w:rsidR="0001673D" w:rsidRPr="00C942C2" w:rsidRDefault="0001673D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29.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Kureyşlilerin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İslam davetini engelleme çalışmaları</w:t>
            </w:r>
          </w:p>
          <w:p w:rsidR="0001673D" w:rsidRPr="00C942C2" w:rsidRDefault="0001673D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29.1. Alay ve hakaret safhaları</w:t>
            </w:r>
          </w:p>
          <w:p w:rsidR="0001673D" w:rsidRPr="00C942C2" w:rsidRDefault="0001673D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29.2. Uzlaşma teşebbüsleri</w:t>
            </w:r>
          </w:p>
          <w:p w:rsidR="0001673D" w:rsidRPr="00C942C2" w:rsidRDefault="0001673D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29.3. Efendimizi vazgeçirme çabaları</w:t>
            </w:r>
          </w:p>
          <w:p w:rsidR="0001673D" w:rsidRPr="00C942C2" w:rsidRDefault="0001673D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29.4. İslam’a ve Peygamberine yönelik iftiralar </w:t>
            </w:r>
          </w:p>
          <w:p w:rsidR="0001673D" w:rsidRPr="00C942C2" w:rsidRDefault="002E6009" w:rsidP="004452E0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29.5</w:t>
            </w:r>
            <w:r w:rsidR="0001673D" w:rsidRPr="00C942C2">
              <w:rPr>
                <w:rFonts w:cstheme="minorHAnsi"/>
                <w:sz w:val="20"/>
                <w:szCs w:val="20"/>
              </w:rPr>
              <w:t>. Müslümanlara yapılan işkenceler</w:t>
            </w:r>
          </w:p>
          <w:p w:rsidR="0001673D" w:rsidRPr="00C942C2" w:rsidRDefault="00E603F8" w:rsidP="0033766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</w:t>
            </w:r>
            <w:r w:rsidR="002E6009" w:rsidRPr="00C942C2">
              <w:rPr>
                <w:rFonts w:cstheme="minorHAnsi"/>
                <w:sz w:val="20"/>
                <w:szCs w:val="20"/>
              </w:rPr>
              <w:t>29.6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Allah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Rasulü’nün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kavminden gördüğü </w:t>
            </w:r>
            <w:r w:rsidR="00EB10BD" w:rsidRPr="00C942C2">
              <w:rPr>
                <w:rFonts w:cstheme="minorHAnsi"/>
                <w:sz w:val="20"/>
                <w:szCs w:val="20"/>
              </w:rPr>
              <w:t>eziyet ve işkenceler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AD6E6A" w:rsidRPr="00C942C2" w:rsidRDefault="00337662" w:rsidP="00AD6E6A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D6E6A" w:rsidRPr="00C942C2">
              <w:rPr>
                <w:rFonts w:cstheme="minorHAnsi"/>
                <w:sz w:val="20"/>
                <w:szCs w:val="20"/>
              </w:rPr>
              <w:t xml:space="preserve">Siyer-i Nebi Dersleri </w:t>
            </w:r>
            <w:r w:rsidR="009016A8" w:rsidRPr="00C942C2">
              <w:rPr>
                <w:rFonts w:cstheme="minorHAnsi"/>
                <w:sz w:val="20"/>
                <w:szCs w:val="20"/>
              </w:rPr>
              <w:t>21-22-</w:t>
            </w:r>
            <w:r w:rsidR="00AD6E6A" w:rsidRPr="00C942C2">
              <w:rPr>
                <w:rFonts w:cstheme="minorHAnsi"/>
                <w:sz w:val="20"/>
                <w:szCs w:val="20"/>
              </w:rPr>
              <w:t>23/Mutlu Binici:</w:t>
            </w:r>
          </w:p>
          <w:p w:rsidR="009016A8" w:rsidRPr="00C942C2" w:rsidRDefault="007C4097" w:rsidP="00AD6E6A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1" w:history="1">
              <w:r w:rsidR="009016A8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http://www.siyerinebi.com/tr/siyerinebidersleri21/g%C3%BCnesi-sag-elime</w:t>
              </w:r>
            </w:hyperlink>
          </w:p>
          <w:p w:rsidR="009016A8" w:rsidRPr="00C942C2" w:rsidRDefault="007C4097" w:rsidP="009016A8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2" w:history="1">
              <w:r w:rsidR="009016A8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http://www.siyerinebi.com/tr/siyerinebidersleri22/onlar-bizim-kahramanlar%C4%B1m%C4%B1z</w:t>
              </w:r>
            </w:hyperlink>
          </w:p>
          <w:p w:rsidR="00AD6E6A" w:rsidRPr="00C942C2" w:rsidRDefault="007C4097" w:rsidP="003C0C45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3" w:history="1">
              <w:r w:rsidR="00AD6E6A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http://www.siyerinebi.com/tr/siyerinebidersleri23/hickimseonunkadarcilecekmedi</w:t>
              </w:r>
            </w:hyperlink>
          </w:p>
          <w:p w:rsidR="00AA631F" w:rsidRPr="00C942C2" w:rsidRDefault="00337662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AA631F" w:rsidRPr="00C942C2">
              <w:rPr>
                <w:rFonts w:cstheme="minorHAnsi"/>
                <w:sz w:val="20"/>
                <w:szCs w:val="20"/>
              </w:rPr>
              <w:t xml:space="preserve">Hz. Peygamber’e Düşmanlığın Tarihi </w:t>
            </w:r>
            <w:proofErr w:type="spellStart"/>
            <w:r w:rsidR="00AA631F" w:rsidRPr="00C942C2">
              <w:rPr>
                <w:rFonts w:cstheme="minorHAnsi"/>
                <w:sz w:val="20"/>
                <w:szCs w:val="20"/>
              </w:rPr>
              <w:t>Yemelleri</w:t>
            </w:r>
            <w:proofErr w:type="spellEnd"/>
            <w:r w:rsidR="00AA631F" w:rsidRPr="00C942C2">
              <w:rPr>
                <w:rFonts w:cstheme="minorHAnsi"/>
                <w:sz w:val="20"/>
                <w:szCs w:val="20"/>
              </w:rPr>
              <w:t>/Abdullah Yıldız</w:t>
            </w:r>
          </w:p>
          <w:p w:rsidR="00AA631F" w:rsidRPr="00C942C2" w:rsidRDefault="003A4AC9" w:rsidP="0033766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AA631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http://www.siyerinebi.com/tr/siyerinebi/hz.peygambere-d%C3%BCsmanl%C4%B1g%C4%B1n-tarihi-</w:t>
              </w:r>
              <w:r w:rsidR="00AA631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lastRenderedPageBreak/>
                <w:t>temelleri</w:t>
              </w:r>
            </w:hyperlink>
          </w:p>
          <w:p w:rsidR="0001673D" w:rsidRPr="00C942C2" w:rsidRDefault="00337662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DD2E24" w:rsidRPr="00C942C2">
              <w:rPr>
                <w:rFonts w:cstheme="minorHAnsi"/>
                <w:sz w:val="20"/>
                <w:szCs w:val="20"/>
              </w:rPr>
              <w:t>Müstekbir-Mustazaf</w:t>
            </w:r>
            <w:proofErr w:type="spellEnd"/>
            <w:r w:rsidR="00DD2E24" w:rsidRPr="00C942C2">
              <w:rPr>
                <w:rFonts w:cstheme="minorHAnsi"/>
                <w:sz w:val="20"/>
                <w:szCs w:val="20"/>
              </w:rPr>
              <w:t xml:space="preserve">/ </w:t>
            </w:r>
            <w:r w:rsidR="00DD2E24" w:rsidRPr="00C942C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Eşref ALTAŞ</w:t>
            </w:r>
            <w:r w:rsidR="00DD2E24" w:rsidRPr="00C942C2">
              <w:rPr>
                <w:rFonts w:cstheme="minorHAnsi"/>
                <w:sz w:val="20"/>
                <w:szCs w:val="20"/>
              </w:rPr>
              <w:t xml:space="preserve"> </w:t>
            </w:r>
            <w:hyperlink r:id="rId45" w:history="1">
              <w:r w:rsidR="00DD2E24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http://www.siyerinebi.com/tr/mustekbir</w:t>
              </w:r>
            </w:hyperlink>
          </w:p>
          <w:p w:rsidR="00DD2E24" w:rsidRPr="00C942C2" w:rsidRDefault="003A4AC9" w:rsidP="00337662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DD2E24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http://www.siyerinebi.com/tr/mustazaf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DC65A7" w:rsidRPr="00C942C2" w:rsidRDefault="00DC65A7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Sabırlı olunması gerektiği ve sabredenlere Allah’ın nasıl yardım ettiğini bilinci verilmeye çalışılır.</w:t>
            </w:r>
          </w:p>
          <w:p w:rsidR="0001673D" w:rsidRPr="00C942C2" w:rsidRDefault="00AB6C7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Geçmiş ümmetlerin yaşadığı sıkıntılardan bahsedilir.</w:t>
            </w:r>
          </w:p>
        </w:tc>
      </w:tr>
      <w:tr w:rsidR="0001673D" w:rsidRPr="00C942C2" w:rsidTr="004452E0">
        <w:trPr>
          <w:trHeight w:val="2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AB6C7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Habeşistan’a hicretin sebep ve sonuçlarını irdeler.</w:t>
            </w:r>
          </w:p>
          <w:p w:rsidR="00EB10BD" w:rsidRPr="00C942C2" w:rsidRDefault="00EB10BD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Habeşistan hicretine katılan muhacirlerin kimliği ışığında hicretin </w:t>
            </w:r>
            <w:r w:rsidR="00D1692F" w:rsidRPr="00C942C2">
              <w:rPr>
                <w:rFonts w:cstheme="minorHAnsi"/>
                <w:sz w:val="20"/>
                <w:szCs w:val="20"/>
              </w:rPr>
              <w:t xml:space="preserve">amaç ve mahiyetinin </w:t>
            </w:r>
            <w:r w:rsidRPr="00C942C2">
              <w:rPr>
                <w:rFonts w:cstheme="minorHAnsi"/>
                <w:sz w:val="20"/>
                <w:szCs w:val="20"/>
              </w:rPr>
              <w:t>değerlendirmesini yapar.</w:t>
            </w:r>
          </w:p>
        </w:tc>
        <w:tc>
          <w:tcPr>
            <w:tcW w:w="4536" w:type="dxa"/>
            <w:vAlign w:val="center"/>
          </w:tcPr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31. Habeşistan’a hicret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</w:t>
            </w:r>
            <w:r w:rsidR="00AB6C7D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sz w:val="20"/>
                <w:szCs w:val="20"/>
              </w:rPr>
              <w:t>31.1.  Mekkelilerin Müslümanları geri çevirme çabaları</w:t>
            </w:r>
            <w:r w:rsidR="00EB10BD" w:rsidRPr="00C942C2">
              <w:rPr>
                <w:rFonts w:cstheme="minorHAnsi"/>
                <w:sz w:val="20"/>
                <w:szCs w:val="20"/>
              </w:rPr>
              <w:t xml:space="preserve"> ve sonuçları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32.2. Cafer b.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Ebi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Talib’in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Necaşi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huzurunda konuşması</w:t>
            </w:r>
          </w:p>
          <w:p w:rsidR="0001673D" w:rsidRPr="00C942C2" w:rsidRDefault="0001673D" w:rsidP="00901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32. Hz. Ömer ve Hz. Hamza’nın Müslüma</w:t>
            </w:r>
            <w:r w:rsidR="009016A8" w:rsidRPr="00C942C2">
              <w:rPr>
                <w:rFonts w:cstheme="minorHAnsi"/>
                <w:sz w:val="20"/>
                <w:szCs w:val="20"/>
              </w:rPr>
              <w:t>n oluşları ve Mekke’deki tesiri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D1692F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D1692F" w:rsidRPr="00C942C2">
              <w:rPr>
                <w:rFonts w:cstheme="minorHAnsi"/>
                <w:sz w:val="20"/>
                <w:szCs w:val="20"/>
              </w:rPr>
              <w:t>Siyer-i Nebi Dersleri 24</w:t>
            </w:r>
            <w:r w:rsidR="003C0C45" w:rsidRPr="00C942C2">
              <w:rPr>
                <w:rFonts w:cstheme="minorHAnsi"/>
                <w:sz w:val="20"/>
                <w:szCs w:val="20"/>
              </w:rPr>
              <w:t>-25-26</w:t>
            </w:r>
            <w:r w:rsidR="00CC5E02" w:rsidRPr="00C942C2">
              <w:rPr>
                <w:rFonts w:cstheme="minorHAnsi"/>
                <w:sz w:val="20"/>
                <w:szCs w:val="20"/>
              </w:rPr>
              <w:t>/Mutlu Binici:</w:t>
            </w:r>
          </w:p>
          <w:p w:rsidR="0001673D" w:rsidRPr="00C942C2" w:rsidRDefault="007C4097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7" w:history="1">
              <w:r w:rsidR="00D1692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http://www.siyerinebi.com/tr/siyerinebidersleri24/habe%C5%9Fistanhicretleri1</w:t>
              </w:r>
            </w:hyperlink>
          </w:p>
          <w:p w:rsidR="003C0C45" w:rsidRPr="00C942C2" w:rsidRDefault="007C4097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8" w:history="1">
              <w:r w:rsidR="003C0C4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http://www.siyerinebi.com/tr/siyerinebidersleri25/hz.hamzamuslumanoluyor</w:t>
              </w:r>
            </w:hyperlink>
          </w:p>
          <w:p w:rsidR="003C0C45" w:rsidRPr="00C942C2" w:rsidRDefault="007C4097" w:rsidP="003C0C45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49" w:history="1">
              <w:r w:rsidR="003C0C45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http://www.siyerinebi.com/tr/siyerinebidersleri26/hz.omer</w:t>
              </w:r>
            </w:hyperlink>
          </w:p>
          <w:p w:rsidR="00D1692F" w:rsidRPr="00C942C2" w:rsidRDefault="00D1692F" w:rsidP="009016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EB10B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İslam’a davette hitabetin yeri ve önemi üzerine öğrencilerle tartışılır.</w:t>
            </w:r>
          </w:p>
          <w:p w:rsidR="00D1692F" w:rsidRPr="00C942C2" w:rsidRDefault="00D1692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Ankebut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56. Ayet çerçevesinde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islam’da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hicretin yeri ve önemi anlatılır.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5F177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Mekkeliler tarafından, Müslümanlara uygulanan boykot ve baskıların amacını açıklar.</w:t>
            </w:r>
          </w:p>
        </w:tc>
        <w:tc>
          <w:tcPr>
            <w:tcW w:w="4536" w:type="dxa"/>
            <w:vAlign w:val="center"/>
          </w:tcPr>
          <w:p w:rsidR="009016A8" w:rsidRPr="00C942C2" w:rsidRDefault="009016A8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33. Bazı Müslümanların Habeşistan’dan Mekke’ye geri dönüşleri ve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Garanik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Hadisesi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34. Müslümanlara Yönelik Boykot ve Baskılar 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  34.1. Boykot Kararının Alınışı ve Uygulanması </w:t>
            </w:r>
          </w:p>
          <w:p w:rsidR="0001673D" w:rsidRPr="00C942C2" w:rsidRDefault="009016A8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    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34.2. Boykot esnasında Müslümanların yaşadığı sıkıntılar                                                                                                                                                                     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35. Ayın yarılma mucizesi</w:t>
            </w:r>
          </w:p>
          <w:p w:rsidR="0001673D" w:rsidRPr="00C942C2" w:rsidRDefault="0001673D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9016A8" w:rsidRPr="00C942C2" w:rsidRDefault="009016A8" w:rsidP="009016A8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Garanik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Olayı/Abdullah Yıldız</w:t>
            </w:r>
          </w:p>
          <w:p w:rsidR="009016A8" w:rsidRPr="00C942C2" w:rsidRDefault="003A4AC9" w:rsidP="009016A8">
            <w:pPr>
              <w:rPr>
                <w:rFonts w:cstheme="minorHAnsi"/>
                <w:sz w:val="20"/>
                <w:szCs w:val="20"/>
              </w:rPr>
            </w:pPr>
            <w:hyperlink r:id="rId50" w:history="1">
              <w:r w:rsidR="009016A8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http://www.siyerinebi.com/tr/abdullah-yildiz/garanik-olayi-seytan-ayetleri-masali</w:t>
              </w:r>
            </w:hyperlink>
          </w:p>
          <w:p w:rsidR="005F177F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5F177F" w:rsidRPr="00C942C2">
              <w:rPr>
                <w:rFonts w:cstheme="minorHAnsi"/>
                <w:sz w:val="20"/>
                <w:szCs w:val="20"/>
              </w:rPr>
              <w:t>Siyer-i Nebi Dersleri 27</w:t>
            </w:r>
            <w:r w:rsidR="00CC5E02" w:rsidRPr="00C942C2">
              <w:rPr>
                <w:rFonts w:cstheme="minorHAnsi"/>
                <w:sz w:val="20"/>
                <w:szCs w:val="20"/>
              </w:rPr>
              <w:t>/Mutlu Binici</w:t>
            </w:r>
          </w:p>
          <w:p w:rsidR="0001673D" w:rsidRPr="00C942C2" w:rsidRDefault="007C4097" w:rsidP="004452E0">
            <w:pPr>
              <w:rPr>
                <w:rFonts w:cstheme="minorHAnsi"/>
                <w:sz w:val="20"/>
                <w:szCs w:val="20"/>
              </w:rPr>
            </w:pPr>
            <w:r>
              <w:t>*</w:t>
            </w:r>
            <w:hyperlink r:id="rId51" w:history="1">
              <w:r w:rsidR="005F177F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http://www.siyerinebi.com/tr/siyer-i-nebi-dersleri-27-muslumanlarin-boykotla-imtihani</w:t>
              </w:r>
            </w:hyperlink>
          </w:p>
          <w:p w:rsidR="005F177F" w:rsidRPr="00C942C2" w:rsidRDefault="005F177F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5F177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Üç yıllık boykot örneğinden hareketle Müslümanların boykot silahını kullanmasının öneminden bahsedilir.</w:t>
            </w:r>
            <w:r w:rsidR="00666E75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Müslümanlar bugün neyi boykot etmesi ve hangi alanlarda </w:t>
            </w:r>
            <w:proofErr w:type="gramStart"/>
            <w:r w:rsidR="00666E75" w:rsidRPr="00C942C2">
              <w:rPr>
                <w:rFonts w:cstheme="minorHAnsi"/>
                <w:b w:val="0"/>
                <w:bCs w:val="0"/>
                <w:sz w:val="20"/>
                <w:szCs w:val="20"/>
              </w:rPr>
              <w:t>fedakarlık</w:t>
            </w:r>
            <w:proofErr w:type="gramEnd"/>
            <w:r w:rsidR="00666E75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göstermesi gerektiği konusunda tartışılır.</w:t>
            </w:r>
          </w:p>
        </w:tc>
      </w:tr>
      <w:tr w:rsidR="0001673D" w:rsidRPr="00C942C2" w:rsidTr="004452E0">
        <w:trPr>
          <w:trHeight w:val="2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CC5E02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Hüzün yılının anlamını ve olaylarını bilir.</w:t>
            </w:r>
          </w:p>
          <w:p w:rsidR="00CC5E02" w:rsidRPr="00C942C2" w:rsidRDefault="00CC5E02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Ebû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Talib’in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imanı meselesini ve Peygamberimize olan desteğini öğrenir.</w:t>
            </w:r>
          </w:p>
          <w:p w:rsidR="00CC5E02" w:rsidRPr="00C942C2" w:rsidRDefault="00CC5E02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Hz. Hatice’nin hayatı, imanı, Hz. Peygamber’e olan desteği ve vefatı hakkında bilgi sahibi olur.</w:t>
            </w:r>
          </w:p>
          <w:p w:rsidR="00CC5E02" w:rsidRPr="00C942C2" w:rsidRDefault="00CC5E02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Hz. Muhammed’in </w:t>
            </w:r>
            <w:r w:rsidR="00E3254F" w:rsidRPr="00C942C2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E3254F" w:rsidRPr="00C942C2">
              <w:rPr>
                <w:rFonts w:cstheme="minorHAnsi"/>
                <w:sz w:val="20"/>
                <w:szCs w:val="20"/>
              </w:rPr>
              <w:t>s.a.s</w:t>
            </w:r>
            <w:proofErr w:type="spellEnd"/>
            <w:r w:rsidR="00E3254F" w:rsidRPr="00C942C2">
              <w:rPr>
                <w:rFonts w:cstheme="minorHAnsi"/>
                <w:sz w:val="20"/>
                <w:szCs w:val="20"/>
              </w:rPr>
              <w:t xml:space="preserve">) 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Taif’e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yolculuğunun sebep ve sonuçlarını irdeler</w:t>
            </w:r>
          </w:p>
        </w:tc>
        <w:tc>
          <w:tcPr>
            <w:tcW w:w="4536" w:type="dxa"/>
            <w:vAlign w:val="center"/>
          </w:tcPr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36. Hüzün yılı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37.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Taif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Yolculuğu</w:t>
            </w:r>
          </w:p>
          <w:p w:rsidR="0001673D" w:rsidRPr="00C942C2" w:rsidRDefault="0001673D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01673D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CC5E02" w:rsidRPr="00C942C2">
              <w:rPr>
                <w:rFonts w:cstheme="minorHAnsi"/>
                <w:sz w:val="20"/>
                <w:szCs w:val="20"/>
              </w:rPr>
              <w:t>Siyer-i Nebi Dersleri 28/Mutlu Binici</w:t>
            </w:r>
            <w:r w:rsidR="00FC532F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="007C4097">
              <w:rPr>
                <w:rFonts w:cstheme="minorHAnsi"/>
                <w:sz w:val="20"/>
                <w:szCs w:val="20"/>
              </w:rPr>
              <w:t>*</w:t>
            </w:r>
            <w:hyperlink r:id="rId52" w:history="1">
              <w:r w:rsidR="00CC5E02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http://www.siyerinebi.com/tr/mutlu-binici/siyer-i-nebi-dersleri-28-huzun-yili</w:t>
              </w:r>
            </w:hyperlink>
          </w:p>
          <w:p w:rsidR="00CC5E02" w:rsidRPr="00C942C2" w:rsidRDefault="00CC5E02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917708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Müslüman kadınlarına örnek olacak şekilde </w:t>
            </w:r>
            <w:r w:rsidR="00666E75" w:rsidRPr="00C942C2">
              <w:rPr>
                <w:rFonts w:cstheme="minorHAnsi"/>
                <w:b w:val="0"/>
                <w:bCs w:val="0"/>
                <w:sz w:val="20"/>
                <w:szCs w:val="20"/>
              </w:rPr>
              <w:t>Hz. Hatice’nin hayatından örnekler verilir.</w:t>
            </w:r>
          </w:p>
        </w:tc>
      </w:tr>
      <w:tr w:rsidR="0001673D" w:rsidRPr="00C942C2" w:rsidTr="00445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01673D" w:rsidRPr="00C942C2" w:rsidRDefault="00905DE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01673D" w:rsidRPr="00C942C2" w:rsidRDefault="00666E75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İsra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ve Miraç olayının Hz. Peygamber ve Müslümanlar açısından önemini açıklar.</w:t>
            </w:r>
          </w:p>
          <w:p w:rsidR="00666E75" w:rsidRPr="00C942C2" w:rsidRDefault="00FC532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Müminlere miraçtan gelen hediyeleri </w:t>
            </w:r>
            <w:r w:rsidR="00DD2E24" w:rsidRPr="00C942C2">
              <w:rPr>
                <w:rFonts w:cstheme="minorHAnsi"/>
                <w:sz w:val="20"/>
                <w:szCs w:val="20"/>
              </w:rPr>
              <w:t>öğrenir.</w:t>
            </w:r>
          </w:p>
          <w:p w:rsidR="00FC532F" w:rsidRPr="00C942C2" w:rsidRDefault="00FC532F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Müminlerin miraç olayını ile imtihanını ve Hz.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Ebû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Bekir’in bu hadiseye karşı tutumunu </w:t>
            </w:r>
            <w:r w:rsidR="00DD2E24" w:rsidRPr="00C942C2">
              <w:rPr>
                <w:rFonts w:cstheme="minorHAnsi"/>
                <w:sz w:val="20"/>
                <w:szCs w:val="20"/>
              </w:rPr>
              <w:t>bilir</w:t>
            </w:r>
            <w:r w:rsidRPr="00C942C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01673D" w:rsidRPr="00C942C2" w:rsidRDefault="00666E75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38</w:t>
            </w:r>
            <w:r w:rsidR="0001673D" w:rsidRPr="00C942C2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İsra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1673D" w:rsidRPr="00C942C2">
              <w:rPr>
                <w:rFonts w:cstheme="minorHAnsi"/>
                <w:sz w:val="20"/>
                <w:szCs w:val="20"/>
              </w:rPr>
              <w:t>va</w:t>
            </w:r>
            <w:proofErr w:type="spellEnd"/>
            <w:r w:rsidR="0001673D" w:rsidRPr="00C942C2">
              <w:rPr>
                <w:rFonts w:cstheme="minorHAnsi"/>
                <w:sz w:val="20"/>
                <w:szCs w:val="20"/>
              </w:rPr>
              <w:t xml:space="preserve"> miraç olayı</w:t>
            </w:r>
          </w:p>
          <w:p w:rsidR="0001673D" w:rsidRPr="00C942C2" w:rsidRDefault="00666E75" w:rsidP="00445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39.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İsra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ve Miraç Hadiselerinde Sıddık bir Duruş: Hz.</w:t>
            </w:r>
            <w:r w:rsidR="00DD2E24" w:rsidRPr="00C942C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D2E24" w:rsidRPr="00C942C2">
              <w:rPr>
                <w:rFonts w:cstheme="minorHAnsi"/>
                <w:sz w:val="20"/>
                <w:szCs w:val="20"/>
              </w:rPr>
              <w:t>Ebû</w:t>
            </w:r>
            <w:proofErr w:type="spellEnd"/>
            <w:r w:rsidR="00DD2E24" w:rsidRPr="00C942C2">
              <w:rPr>
                <w:rFonts w:cstheme="minorHAnsi"/>
                <w:sz w:val="20"/>
                <w:szCs w:val="20"/>
              </w:rPr>
              <w:t xml:space="preserve"> </w:t>
            </w:r>
            <w:r w:rsidRPr="00C942C2">
              <w:rPr>
                <w:rFonts w:cstheme="minorHAnsi"/>
                <w:sz w:val="20"/>
                <w:szCs w:val="20"/>
              </w:rPr>
              <w:t xml:space="preserve">Bekir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9C7852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9C7852" w:rsidRPr="00C942C2">
              <w:rPr>
                <w:rFonts w:cstheme="minorHAnsi"/>
                <w:sz w:val="20"/>
                <w:szCs w:val="20"/>
              </w:rPr>
              <w:t xml:space="preserve">Miraç Bir Gerçektir/Prof. </w:t>
            </w:r>
            <w:proofErr w:type="spellStart"/>
            <w:r w:rsidR="009C7852" w:rsidRPr="00C942C2">
              <w:rPr>
                <w:rFonts w:cstheme="minorHAnsi"/>
                <w:sz w:val="20"/>
                <w:szCs w:val="20"/>
              </w:rPr>
              <w:t>Dr.Yaşar</w:t>
            </w:r>
            <w:proofErr w:type="spellEnd"/>
            <w:r w:rsidR="009C7852" w:rsidRPr="00C942C2">
              <w:rPr>
                <w:rFonts w:cstheme="minorHAnsi"/>
                <w:sz w:val="20"/>
                <w:szCs w:val="20"/>
              </w:rPr>
              <w:t xml:space="preserve"> Kandemir</w:t>
            </w:r>
          </w:p>
          <w:p w:rsidR="009C7852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53" w:history="1">
              <w:r w:rsidR="009C7852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http://www.siyerinebi.com/tr/yasarkandemir/miracbirgercektir</w:t>
              </w:r>
            </w:hyperlink>
          </w:p>
          <w:p w:rsidR="0001673D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9C7852" w:rsidRPr="00C942C2">
              <w:rPr>
                <w:rFonts w:cstheme="minorHAnsi"/>
                <w:sz w:val="20"/>
                <w:szCs w:val="20"/>
              </w:rPr>
              <w:t xml:space="preserve">Miraç/Erol </w:t>
            </w:r>
            <w:proofErr w:type="spellStart"/>
            <w:r w:rsidR="009C7852" w:rsidRPr="00C942C2">
              <w:rPr>
                <w:rFonts w:cstheme="minorHAnsi"/>
                <w:sz w:val="20"/>
                <w:szCs w:val="20"/>
              </w:rPr>
              <w:t>Demiryürek</w:t>
            </w:r>
            <w:proofErr w:type="spellEnd"/>
          </w:p>
          <w:p w:rsidR="009C7852" w:rsidRPr="00C942C2" w:rsidRDefault="003A4AC9" w:rsidP="00337662">
            <w:pPr>
              <w:rPr>
                <w:rFonts w:cstheme="minorHAnsi"/>
                <w:sz w:val="20"/>
                <w:szCs w:val="20"/>
              </w:rPr>
            </w:pPr>
            <w:hyperlink r:id="rId54" w:history="1">
              <w:r w:rsidR="009C7852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http://www.siyerinebi.com/tr/sevgiliye-armagan-mirac</w:t>
              </w:r>
            </w:hyperlink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01673D" w:rsidRPr="00C942C2" w:rsidRDefault="00FC532F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Müminin miracının namaz olduğu bilici kazandırılır. Bakara Suresi’nin son iki ayeti tefsiriyle birlikte açıklanır. </w:t>
            </w:r>
          </w:p>
        </w:tc>
      </w:tr>
      <w:tr w:rsidR="00666E75" w:rsidRPr="00C942C2" w:rsidTr="004452E0">
        <w:trPr>
          <w:trHeight w:val="2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66E75" w:rsidRPr="00C942C2" w:rsidRDefault="009C7852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lastRenderedPageBreak/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C532F" w:rsidRPr="00C942C2" w:rsidRDefault="009C7852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Akabe antlaşmalarının İslam’ın yayılışı açısından önemini kavrar.</w:t>
            </w:r>
          </w:p>
          <w:p w:rsidR="00DD2E24" w:rsidRPr="00C942C2" w:rsidRDefault="00DD2E24" w:rsidP="004452E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sz w:val="20"/>
                <w:szCs w:val="20"/>
              </w:rPr>
              <w:t>Musab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b.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Umeyr’in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hayatı, iman edişi ve İslam’ı davet metodunu öğrenir.</w:t>
            </w:r>
          </w:p>
          <w:p w:rsidR="0086115B" w:rsidRPr="00C942C2" w:rsidRDefault="0086115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İslam devletinin temellerinin Medine’de atıldığının bilincinde olur.</w:t>
            </w:r>
          </w:p>
          <w:p w:rsidR="0086115B" w:rsidRPr="00C942C2" w:rsidRDefault="0086115B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Biat ve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Beyat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kavramlarını açıklar.</w:t>
            </w:r>
          </w:p>
          <w:p w:rsidR="00666E75" w:rsidRPr="00C942C2" w:rsidRDefault="00666E75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C7852" w:rsidRPr="00C942C2" w:rsidRDefault="009C7852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40. Allah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Rasûlünün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Arap kabilelerini İslam’a davet etmesi </w:t>
            </w:r>
          </w:p>
          <w:p w:rsidR="009C7852" w:rsidRPr="00C942C2" w:rsidRDefault="009C7852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>41. Medinelilerle Görüşme ve Akabe Anlaşmaları</w:t>
            </w:r>
          </w:p>
          <w:p w:rsidR="009C7852" w:rsidRPr="00C942C2" w:rsidRDefault="009C7852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41.1. Birinci akabe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biatı</w:t>
            </w:r>
            <w:proofErr w:type="spellEnd"/>
          </w:p>
          <w:p w:rsidR="009C7852" w:rsidRPr="00C942C2" w:rsidRDefault="009C7852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41.2. İslam’ın ilk öğretmeni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Musab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 xml:space="preserve"> b.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Umeyr</w:t>
            </w:r>
            <w:proofErr w:type="spellEnd"/>
          </w:p>
          <w:p w:rsidR="00666E75" w:rsidRPr="00C942C2" w:rsidRDefault="009C7852" w:rsidP="00445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   41.3. İkinci Akabe </w:t>
            </w:r>
            <w:proofErr w:type="spellStart"/>
            <w:r w:rsidRPr="00C942C2">
              <w:rPr>
                <w:rFonts w:cstheme="minorHAnsi"/>
                <w:sz w:val="20"/>
                <w:szCs w:val="20"/>
              </w:rPr>
              <w:t>biatı</w:t>
            </w:r>
            <w:proofErr w:type="spellEnd"/>
            <w:r w:rsidRPr="00C942C2">
              <w:rPr>
                <w:rFonts w:cstheme="minorHAnsi"/>
                <w:sz w:val="20"/>
                <w:szCs w:val="20"/>
              </w:rPr>
              <w:t>: Medineli Müslümanların Peygamberimize daveti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9C7852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9C7852" w:rsidRPr="00C942C2">
              <w:rPr>
                <w:rFonts w:cstheme="minorHAnsi"/>
                <w:sz w:val="20"/>
                <w:szCs w:val="20"/>
              </w:rPr>
              <w:t>Musab</w:t>
            </w:r>
            <w:proofErr w:type="spellEnd"/>
            <w:r w:rsidR="009C7852" w:rsidRPr="00C942C2">
              <w:rPr>
                <w:rFonts w:cstheme="minorHAnsi"/>
                <w:sz w:val="20"/>
                <w:szCs w:val="20"/>
              </w:rPr>
              <w:t xml:space="preserve"> b. </w:t>
            </w:r>
            <w:proofErr w:type="spellStart"/>
            <w:r w:rsidR="009C7852" w:rsidRPr="00C942C2">
              <w:rPr>
                <w:rFonts w:cstheme="minorHAnsi"/>
                <w:sz w:val="20"/>
                <w:szCs w:val="20"/>
              </w:rPr>
              <w:t>Umeyr</w:t>
            </w:r>
            <w:proofErr w:type="spellEnd"/>
            <w:r w:rsidR="009C7852" w:rsidRPr="00C942C2">
              <w:rPr>
                <w:rFonts w:cstheme="minorHAnsi"/>
                <w:sz w:val="20"/>
                <w:szCs w:val="20"/>
              </w:rPr>
              <w:t>/Mutlu Binici</w:t>
            </w:r>
          </w:p>
          <w:p w:rsidR="00666E75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55" w:history="1">
              <w:r w:rsidR="009C7852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http://www.siyerinebi.com/tr/mutlu-binici/musab-b-umeyr-islamin-ilk-ogretmeni</w:t>
              </w:r>
            </w:hyperlink>
          </w:p>
          <w:p w:rsidR="009C7852" w:rsidRPr="00C942C2" w:rsidRDefault="009016A8" w:rsidP="004452E0">
            <w:pPr>
              <w:rPr>
                <w:rFonts w:cstheme="minorHAnsi"/>
                <w:sz w:val="20"/>
                <w:szCs w:val="20"/>
              </w:rPr>
            </w:pPr>
            <w:r w:rsidRPr="00C942C2">
              <w:rPr>
                <w:rFonts w:cstheme="minorHAnsi"/>
                <w:sz w:val="20"/>
                <w:szCs w:val="20"/>
              </w:rPr>
              <w:t xml:space="preserve">- </w:t>
            </w:r>
            <w:r w:rsidR="009C7852" w:rsidRPr="00C942C2">
              <w:rPr>
                <w:rFonts w:cstheme="minorHAnsi"/>
                <w:sz w:val="20"/>
                <w:szCs w:val="20"/>
              </w:rPr>
              <w:t xml:space="preserve">I. ve II. Akabe </w:t>
            </w:r>
            <w:proofErr w:type="spellStart"/>
            <w:r w:rsidR="009C7852" w:rsidRPr="00C942C2">
              <w:rPr>
                <w:rFonts w:cstheme="minorHAnsi"/>
                <w:sz w:val="20"/>
                <w:szCs w:val="20"/>
              </w:rPr>
              <w:t>Biatı</w:t>
            </w:r>
            <w:proofErr w:type="spellEnd"/>
            <w:r w:rsidR="009C7852" w:rsidRPr="00C942C2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="009C7852" w:rsidRPr="00C942C2">
              <w:rPr>
                <w:rFonts w:cstheme="minorHAnsi"/>
                <w:sz w:val="20"/>
                <w:szCs w:val="20"/>
              </w:rPr>
              <w:t>Adem</w:t>
            </w:r>
            <w:proofErr w:type="gramEnd"/>
            <w:r w:rsidR="009C7852" w:rsidRPr="00C942C2">
              <w:rPr>
                <w:rFonts w:cstheme="minorHAnsi"/>
                <w:sz w:val="20"/>
                <w:szCs w:val="20"/>
              </w:rPr>
              <w:t xml:space="preserve"> Saraç</w:t>
            </w:r>
          </w:p>
          <w:p w:rsidR="009C7852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56" w:history="1">
              <w:r w:rsidR="009C7852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http://www.siyerinebi.com/tr/siyerinebi/ademsarac/birinciakabebiati</w:t>
              </w:r>
            </w:hyperlink>
          </w:p>
          <w:p w:rsidR="009C7852" w:rsidRPr="00C942C2" w:rsidRDefault="003A4AC9" w:rsidP="004452E0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9C7852" w:rsidRPr="00C942C2">
                <w:rPr>
                  <w:rStyle w:val="Kpr"/>
                  <w:rFonts w:cstheme="minorHAnsi"/>
                  <w:sz w:val="20"/>
                  <w:szCs w:val="20"/>
                  <w:u w:val="none"/>
                </w:rPr>
                <w:t>http://www.siyerinebi.com/tr/siyerinebi/ademsarac/ikinci-akabe-biat%C4%B1</w:t>
              </w:r>
            </w:hyperlink>
          </w:p>
          <w:p w:rsidR="009C7852" w:rsidRPr="00C942C2" w:rsidRDefault="009C7852" w:rsidP="004452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left w:val="single" w:sz="8" w:space="0" w:color="9BBB59" w:themeColor="accent3"/>
            </w:tcBorders>
            <w:vAlign w:val="center"/>
          </w:tcPr>
          <w:p w:rsidR="00666E75" w:rsidRPr="00C942C2" w:rsidRDefault="00DD2E24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Musab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b.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Umeyr’in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İslamiyetten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önce ve sonraki hayatını karşılaştırarak dersler çıkartılır.</w:t>
            </w:r>
          </w:p>
        </w:tc>
      </w:tr>
      <w:tr w:rsidR="0001673D" w:rsidRPr="00C942C2" w:rsidTr="004452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8" w:space="0" w:color="9BBB59" w:themeColor="accent3"/>
            </w:tcBorders>
            <w:vAlign w:val="center"/>
          </w:tcPr>
          <w:p w:rsidR="0001673D" w:rsidRPr="00C942C2" w:rsidRDefault="009C7852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6" w:type="dxa"/>
            <w:tcBorders>
              <w:top w:val="single" w:sz="8" w:space="0" w:color="9BBB59" w:themeColor="accent3"/>
            </w:tcBorders>
            <w:vAlign w:val="center"/>
          </w:tcPr>
          <w:p w:rsidR="009C7852" w:rsidRPr="00C942C2" w:rsidRDefault="009C7852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Hicreti zorunlu kılan nedenleri irdeler.</w:t>
            </w:r>
          </w:p>
          <w:p w:rsidR="009C7852" w:rsidRPr="00C942C2" w:rsidRDefault="009C7852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Kuba’daki</w:t>
            </w:r>
            <w:proofErr w:type="spellEnd"/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ilk mescidin Müslümanlar açısından önemini bilir.</w:t>
            </w:r>
          </w:p>
          <w:p w:rsidR="009C7852" w:rsidRPr="00C942C2" w:rsidRDefault="009C7852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İlk Cuma namazının nerede ve ne zaman kılındığını açıklar.</w:t>
            </w:r>
          </w:p>
          <w:p w:rsidR="0001673D" w:rsidRPr="00C942C2" w:rsidRDefault="009C7852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Hicretin sosyal ve kültürel sonuçlarını irdeler.</w:t>
            </w:r>
          </w:p>
        </w:tc>
        <w:tc>
          <w:tcPr>
            <w:tcW w:w="4536" w:type="dxa"/>
            <w:tcBorders>
              <w:top w:val="single" w:sz="8" w:space="0" w:color="9BBB59" w:themeColor="accent3"/>
            </w:tcBorders>
            <w:vAlign w:val="center"/>
          </w:tcPr>
          <w:p w:rsidR="0001673D" w:rsidRPr="00C942C2" w:rsidRDefault="0001673D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42. Medine’ye hicret</w:t>
            </w:r>
          </w:p>
          <w:p w:rsidR="0001673D" w:rsidRPr="00C942C2" w:rsidRDefault="0001673D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42.1. Mekkelilerin Efendimizi öldürmeye karar vermeleri</w:t>
            </w:r>
          </w:p>
          <w:p w:rsidR="0001673D" w:rsidRPr="00C942C2" w:rsidRDefault="009016A8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</w:t>
            </w:r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42.2. Hicret Esnasında Alınan Tedbirler ve Çıkarılacak Dersler                                                                                                                                                                            </w:t>
            </w:r>
          </w:p>
          <w:p w:rsidR="0001673D" w:rsidRPr="00C942C2" w:rsidRDefault="009016A8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42.3</w:t>
            </w:r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>. Mekke’den Çıkış ve Hicret Yolculuğu</w:t>
            </w:r>
          </w:p>
          <w:p w:rsidR="0001673D" w:rsidRPr="00C942C2" w:rsidRDefault="009016A8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42.4</w:t>
            </w:r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>Kuba’da</w:t>
            </w:r>
            <w:proofErr w:type="spellEnd"/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İlk Mescidin Yapılması</w:t>
            </w:r>
          </w:p>
          <w:p w:rsidR="0001673D" w:rsidRPr="00C942C2" w:rsidRDefault="009016A8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  42.5</w:t>
            </w:r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. </w:t>
            </w:r>
            <w:proofErr w:type="gramStart"/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>Hicret  Yolunda</w:t>
            </w:r>
            <w:proofErr w:type="gramEnd"/>
            <w:r w:rsidR="0001673D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 İlk  Cuma  Namazı  Ve  İlk  Hutbe</w:t>
            </w:r>
          </w:p>
          <w:p w:rsidR="0001673D" w:rsidRPr="00C942C2" w:rsidRDefault="0001673D" w:rsidP="004452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  <w:tcBorders>
              <w:top w:val="single" w:sz="6" w:space="0" w:color="9BBB59" w:themeColor="accent3"/>
              <w:bottom w:val="single" w:sz="6" w:space="0" w:color="9BBB59" w:themeColor="accent3"/>
            </w:tcBorders>
            <w:vAlign w:val="center"/>
          </w:tcPr>
          <w:p w:rsidR="009C7852" w:rsidRPr="00C942C2" w:rsidRDefault="009016A8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DD2E24" w:rsidRPr="00C942C2">
              <w:rPr>
                <w:rFonts w:cstheme="minorHAnsi"/>
                <w:b w:val="0"/>
                <w:bCs w:val="0"/>
                <w:sz w:val="20"/>
                <w:szCs w:val="20"/>
              </w:rPr>
              <w:t>Medine’ye Hicret/Prof. Dr. Ünal Kılıç</w:t>
            </w:r>
          </w:p>
          <w:p w:rsidR="00DD2E24" w:rsidRPr="00C942C2" w:rsidRDefault="003A4AC9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hyperlink r:id="rId58" w:history="1">
              <w:r w:rsidR="00DD2E24" w:rsidRPr="00C942C2">
                <w:rPr>
                  <w:rStyle w:val="Kpr"/>
                  <w:rFonts w:cstheme="minorHAnsi"/>
                  <w:b w:val="0"/>
                  <w:bCs w:val="0"/>
                  <w:sz w:val="20"/>
                  <w:szCs w:val="20"/>
                  <w:u w:val="none"/>
                </w:rPr>
                <w:t>http://www.siyerinebi.com/tr/unalkilic/medineyehicretinherkesefarzkilinmasivehikmetleri</w:t>
              </w:r>
            </w:hyperlink>
          </w:p>
          <w:p w:rsidR="0086115B" w:rsidRPr="00C942C2" w:rsidRDefault="009016A8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8611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>Hicret/Osman Süngü</w:t>
            </w:r>
          </w:p>
          <w:p w:rsidR="0086115B" w:rsidRPr="00C942C2" w:rsidRDefault="003A4AC9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hyperlink r:id="rId59" w:history="1">
              <w:r w:rsidR="0086115B" w:rsidRPr="00C942C2">
                <w:rPr>
                  <w:rStyle w:val="Kpr"/>
                  <w:rFonts w:cstheme="minorHAnsi"/>
                  <w:b w:val="0"/>
                  <w:bCs w:val="0"/>
                  <w:sz w:val="20"/>
                  <w:szCs w:val="20"/>
                  <w:u w:val="none"/>
                </w:rPr>
                <w:t>http://www.siyerinebi.com/tr/hicret-0</w:t>
              </w:r>
            </w:hyperlink>
          </w:p>
          <w:p w:rsidR="00DD2E24" w:rsidRPr="00C942C2" w:rsidRDefault="009016A8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r w:rsidR="00DD2E24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Hicret Gecesi/Prof. Dr. Mustafa Ağırman </w:t>
            </w:r>
          </w:p>
          <w:p w:rsidR="00DD2E24" w:rsidRPr="00C942C2" w:rsidRDefault="003A4AC9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hyperlink r:id="rId60" w:history="1">
              <w:r w:rsidR="00DD2E24" w:rsidRPr="00C942C2">
                <w:rPr>
                  <w:rStyle w:val="Kpr"/>
                  <w:rFonts w:cstheme="minorHAnsi"/>
                  <w:b w:val="0"/>
                  <w:bCs w:val="0"/>
                  <w:sz w:val="20"/>
                  <w:szCs w:val="20"/>
                  <w:u w:val="none"/>
                </w:rPr>
                <w:t>http://www.siyerinebi.com/tr/prof-dr-mustafa-agirman/hicret-gecesi-hz-peygamberin-evindeyiz</w:t>
              </w:r>
            </w:hyperlink>
          </w:p>
          <w:p w:rsidR="00DD2E24" w:rsidRPr="00C942C2" w:rsidRDefault="009016A8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- </w:t>
            </w:r>
            <w:proofErr w:type="spellStart"/>
            <w:r w:rsidR="008611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>Kuba</w:t>
            </w:r>
            <w:proofErr w:type="spellEnd"/>
            <w:r w:rsidR="008611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Gülistan Oluyor/</w:t>
            </w:r>
            <w:proofErr w:type="gramStart"/>
            <w:r w:rsidR="008611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>Adem</w:t>
            </w:r>
            <w:proofErr w:type="gramEnd"/>
            <w:r w:rsidR="0086115B" w:rsidRPr="00C942C2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Saraç</w:t>
            </w:r>
          </w:p>
          <w:p w:rsidR="0086115B" w:rsidRPr="00C942C2" w:rsidRDefault="003A4AC9" w:rsidP="004452E0">
            <w:pPr>
              <w:rPr>
                <w:rStyle w:val="Kpr"/>
                <w:rFonts w:cstheme="minorHAnsi"/>
                <w:b w:val="0"/>
                <w:bCs w:val="0"/>
                <w:sz w:val="20"/>
                <w:szCs w:val="20"/>
                <w:u w:val="none"/>
              </w:rPr>
            </w:pPr>
            <w:hyperlink r:id="rId61" w:history="1">
              <w:r w:rsidR="0086115B" w:rsidRPr="00C942C2">
                <w:rPr>
                  <w:rStyle w:val="Kpr"/>
                  <w:rFonts w:cstheme="minorHAnsi"/>
                  <w:b w:val="0"/>
                  <w:bCs w:val="0"/>
                  <w:sz w:val="20"/>
                  <w:szCs w:val="20"/>
                  <w:u w:val="none"/>
                </w:rPr>
                <w:t>http://www.siyerinebi.com/tr/siyerinebi/ademsarac/kuba-g%C3%BClistan-oluyor</w:t>
              </w:r>
            </w:hyperlink>
          </w:p>
          <w:p w:rsidR="0086115B" w:rsidRPr="00C942C2" w:rsidRDefault="008611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01673D" w:rsidRPr="00C942C2" w:rsidRDefault="0001673D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9BBB59" w:themeColor="accent3"/>
              <w:left w:val="single" w:sz="8" w:space="0" w:color="9BBB59" w:themeColor="accent3"/>
            </w:tcBorders>
            <w:vAlign w:val="center"/>
          </w:tcPr>
          <w:p w:rsidR="0001673D" w:rsidRPr="00C942C2" w:rsidRDefault="008611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Hz. Peygamberin Medine’ye hicreti tedbir ve tevekkül kavramları çerçevesinde anlatılır.</w:t>
            </w:r>
          </w:p>
          <w:p w:rsidR="004452E0" w:rsidRPr="00C942C2" w:rsidRDefault="004452E0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C942C2">
              <w:rPr>
                <w:rFonts w:cstheme="minorHAnsi"/>
                <w:b w:val="0"/>
                <w:bCs w:val="0"/>
                <w:sz w:val="20"/>
                <w:szCs w:val="20"/>
              </w:rPr>
              <w:t>İslam’ın Medine’deki dönüştürücü etkisinden bahsedilir.</w:t>
            </w:r>
          </w:p>
          <w:p w:rsidR="0086115B" w:rsidRPr="00C942C2" w:rsidRDefault="0086115B" w:rsidP="004452E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B0623B" w:rsidRPr="00C942C2" w:rsidRDefault="00B0623B">
      <w:pPr>
        <w:rPr>
          <w:rFonts w:cstheme="minorHAnsi"/>
          <w:sz w:val="20"/>
          <w:szCs w:val="20"/>
        </w:rPr>
      </w:pPr>
    </w:p>
    <w:sectPr w:rsidR="00B0623B" w:rsidRPr="00C942C2" w:rsidSect="0003721C">
      <w:footerReference w:type="default" r:id="rId62"/>
      <w:pgSz w:w="16838" w:h="11906" w:orient="landscape"/>
      <w:pgMar w:top="851" w:right="1417" w:bottom="1135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C9" w:rsidRDefault="003A4AC9" w:rsidP="00805F10">
      <w:pPr>
        <w:spacing w:after="0" w:line="240" w:lineRule="auto"/>
      </w:pPr>
      <w:r>
        <w:separator/>
      </w:r>
    </w:p>
  </w:endnote>
  <w:endnote w:type="continuationSeparator" w:id="0">
    <w:p w:rsidR="003A4AC9" w:rsidRDefault="003A4AC9" w:rsidP="0080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21C" w:rsidRPr="0003721C" w:rsidRDefault="0003721C" w:rsidP="0003721C">
    <w:pPr>
      <w:pStyle w:val="Altbilgi"/>
      <w:tabs>
        <w:tab w:val="left" w:pos="1481"/>
        <w:tab w:val="center" w:pos="7002"/>
      </w:tabs>
      <w:rPr>
        <w:b/>
        <w:bCs/>
        <w:color w:val="008080"/>
        <w:sz w:val="40"/>
        <w:szCs w:val="40"/>
        <w14:glow w14:rad="228600">
          <w14:schemeClr w14:val="accent5">
            <w14:alpha w14:val="60000"/>
            <w14:satMod w14:val="175000"/>
          </w14:schemeClr>
        </w14:glow>
      </w:rPr>
    </w:pPr>
    <w:r>
      <w:rPr>
        <w:b/>
        <w:bCs/>
        <w:noProof/>
        <w:color w:val="008080"/>
        <w:sz w:val="40"/>
        <w:szCs w:val="40"/>
        <w14:glow w14:rad="228600">
          <w14:schemeClr w14:val="accent5">
            <w14:alpha w14:val="60000"/>
            <w14:satMod w14:val="175000"/>
          </w14:schemeClr>
        </w14:glow>
      </w:rPr>
      <w:tab/>
    </w:r>
    <w:r>
      <w:rPr>
        <w:b/>
        <w:bCs/>
        <w:noProof/>
        <w:color w:val="008080"/>
        <w:sz w:val="40"/>
        <w:szCs w:val="40"/>
        <w14:glow w14:rad="228600">
          <w14:schemeClr w14:val="accent5">
            <w14:alpha w14:val="60000"/>
            <w14:satMod w14:val="175000"/>
          </w14:schemeClr>
        </w14:glow>
      </w:rPr>
      <w:tab/>
    </w:r>
    <w:r w:rsidRPr="0003721C">
      <w:rPr>
        <w:b/>
        <w:bCs/>
        <w:noProof/>
        <w:color w:val="008080"/>
        <w:sz w:val="32"/>
        <w:szCs w:val="32"/>
        <w14:glow w14:rad="228600">
          <w14:schemeClr w14:val="accent5">
            <w14:alpha w14:val="60000"/>
            <w14:satMod w14:val="175000"/>
          </w14:schemeClr>
        </w14:glow>
      </w:rPr>
      <w:tab/>
    </w:r>
    <w:r w:rsidRPr="0003721C">
      <w:rPr>
        <w:b/>
        <w:bCs/>
        <w:noProof/>
        <w:color w:val="008080"/>
        <w:sz w:val="32"/>
        <w:szCs w:val="32"/>
        <w14:glow w14:rad="228600">
          <w14:schemeClr w14:val="accent5">
            <w14:alpha w14:val="60000"/>
            <w14:satMod w14:val="175000"/>
          </w14:schemeClr>
        </w14:glow>
      </w:rPr>
      <w:t>www.siyerinebi.com</w:t>
    </w:r>
  </w:p>
  <w:p w:rsidR="0003721C" w:rsidRDefault="000372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C9" w:rsidRDefault="003A4AC9" w:rsidP="00805F10">
      <w:pPr>
        <w:spacing w:after="0" w:line="240" w:lineRule="auto"/>
      </w:pPr>
      <w:r>
        <w:separator/>
      </w:r>
    </w:p>
  </w:footnote>
  <w:footnote w:type="continuationSeparator" w:id="0">
    <w:p w:rsidR="003A4AC9" w:rsidRDefault="003A4AC9" w:rsidP="0080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024D9"/>
    <w:multiLevelType w:val="hybridMultilevel"/>
    <w:tmpl w:val="9A54146C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10"/>
    <w:rsid w:val="0001673D"/>
    <w:rsid w:val="0003721C"/>
    <w:rsid w:val="00041C7B"/>
    <w:rsid w:val="000517C3"/>
    <w:rsid w:val="0009354A"/>
    <w:rsid w:val="000C5178"/>
    <w:rsid w:val="000D256F"/>
    <w:rsid w:val="000F236C"/>
    <w:rsid w:val="000F52B2"/>
    <w:rsid w:val="00157363"/>
    <w:rsid w:val="001968F4"/>
    <w:rsid w:val="002A28CD"/>
    <w:rsid w:val="002E5958"/>
    <w:rsid w:val="002E6009"/>
    <w:rsid w:val="003077E6"/>
    <w:rsid w:val="00315299"/>
    <w:rsid w:val="00337662"/>
    <w:rsid w:val="00354407"/>
    <w:rsid w:val="00362936"/>
    <w:rsid w:val="003A4AC9"/>
    <w:rsid w:val="003C0C45"/>
    <w:rsid w:val="003E4929"/>
    <w:rsid w:val="004452E0"/>
    <w:rsid w:val="004E36A5"/>
    <w:rsid w:val="00503412"/>
    <w:rsid w:val="00526860"/>
    <w:rsid w:val="005312BF"/>
    <w:rsid w:val="00534625"/>
    <w:rsid w:val="005412D1"/>
    <w:rsid w:val="0057428D"/>
    <w:rsid w:val="005F177F"/>
    <w:rsid w:val="00603D4E"/>
    <w:rsid w:val="00605EB0"/>
    <w:rsid w:val="00632B9E"/>
    <w:rsid w:val="00666E75"/>
    <w:rsid w:val="006A794E"/>
    <w:rsid w:val="006E5B74"/>
    <w:rsid w:val="00777AB0"/>
    <w:rsid w:val="007C4097"/>
    <w:rsid w:val="007C6A34"/>
    <w:rsid w:val="007E1CE2"/>
    <w:rsid w:val="008000F8"/>
    <w:rsid w:val="00805F10"/>
    <w:rsid w:val="00837B8F"/>
    <w:rsid w:val="00857FC1"/>
    <w:rsid w:val="0086115B"/>
    <w:rsid w:val="0088619B"/>
    <w:rsid w:val="008C5EB8"/>
    <w:rsid w:val="008C70B2"/>
    <w:rsid w:val="008F6E6C"/>
    <w:rsid w:val="009016A8"/>
    <w:rsid w:val="00905DEF"/>
    <w:rsid w:val="00917708"/>
    <w:rsid w:val="009321CF"/>
    <w:rsid w:val="0094634D"/>
    <w:rsid w:val="0097584D"/>
    <w:rsid w:val="00987473"/>
    <w:rsid w:val="009C7852"/>
    <w:rsid w:val="00A0295B"/>
    <w:rsid w:val="00A05579"/>
    <w:rsid w:val="00AA5D64"/>
    <w:rsid w:val="00AA631F"/>
    <w:rsid w:val="00AB6060"/>
    <w:rsid w:val="00AB6C7D"/>
    <w:rsid w:val="00AD6E6A"/>
    <w:rsid w:val="00B0623B"/>
    <w:rsid w:val="00BA72A0"/>
    <w:rsid w:val="00C14C7D"/>
    <w:rsid w:val="00C21570"/>
    <w:rsid w:val="00C34A40"/>
    <w:rsid w:val="00C57E13"/>
    <w:rsid w:val="00C67E62"/>
    <w:rsid w:val="00C82529"/>
    <w:rsid w:val="00C942C2"/>
    <w:rsid w:val="00CC5E02"/>
    <w:rsid w:val="00CF19C4"/>
    <w:rsid w:val="00D1692F"/>
    <w:rsid w:val="00D43515"/>
    <w:rsid w:val="00DB0F71"/>
    <w:rsid w:val="00DC65A7"/>
    <w:rsid w:val="00DD2E24"/>
    <w:rsid w:val="00E3254F"/>
    <w:rsid w:val="00E603F8"/>
    <w:rsid w:val="00E73692"/>
    <w:rsid w:val="00EB10BD"/>
    <w:rsid w:val="00ED7987"/>
    <w:rsid w:val="00EE7CD5"/>
    <w:rsid w:val="00FC3C15"/>
    <w:rsid w:val="00FC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F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0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F10"/>
  </w:style>
  <w:style w:type="paragraph" w:styleId="Altbilgi">
    <w:name w:val="footer"/>
    <w:basedOn w:val="Normal"/>
    <w:link w:val="AltbilgiChar"/>
    <w:uiPriority w:val="99"/>
    <w:unhideWhenUsed/>
    <w:rsid w:val="0080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F10"/>
  </w:style>
  <w:style w:type="paragraph" w:styleId="AralkYok">
    <w:name w:val="No Spacing"/>
    <w:link w:val="AralkYokChar"/>
    <w:uiPriority w:val="1"/>
    <w:qFormat/>
    <w:rsid w:val="00805F1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05F10"/>
    <w:rPr>
      <w:rFonts w:eastAsiaTheme="minorEastAsia"/>
      <w:lang w:eastAsia="tr-TR"/>
    </w:rPr>
  </w:style>
  <w:style w:type="table" w:styleId="TabloKlavuzu">
    <w:name w:val="Table Grid"/>
    <w:basedOn w:val="NormalTablo"/>
    <w:rsid w:val="0080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3">
    <w:name w:val="Light List Accent 3"/>
    <w:basedOn w:val="NormalTablo"/>
    <w:uiPriority w:val="61"/>
    <w:rsid w:val="00C825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2">
    <w:name w:val="Light List Accent 2"/>
    <w:basedOn w:val="NormalTablo"/>
    <w:uiPriority w:val="61"/>
    <w:rsid w:val="003077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857F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692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6E75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D2E24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2E2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2E2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2E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F1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0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5F10"/>
  </w:style>
  <w:style w:type="paragraph" w:styleId="Altbilgi">
    <w:name w:val="footer"/>
    <w:basedOn w:val="Normal"/>
    <w:link w:val="AltbilgiChar"/>
    <w:uiPriority w:val="99"/>
    <w:unhideWhenUsed/>
    <w:rsid w:val="00805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5F10"/>
  </w:style>
  <w:style w:type="paragraph" w:styleId="AralkYok">
    <w:name w:val="No Spacing"/>
    <w:link w:val="AralkYokChar"/>
    <w:uiPriority w:val="1"/>
    <w:qFormat/>
    <w:rsid w:val="00805F10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05F10"/>
    <w:rPr>
      <w:rFonts w:eastAsiaTheme="minorEastAsia"/>
      <w:lang w:eastAsia="tr-TR"/>
    </w:rPr>
  </w:style>
  <w:style w:type="table" w:styleId="TabloKlavuzu">
    <w:name w:val="Table Grid"/>
    <w:basedOn w:val="NormalTablo"/>
    <w:rsid w:val="0080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Liste-Vurgu3">
    <w:name w:val="Light List Accent 3"/>
    <w:basedOn w:val="NormalTablo"/>
    <w:uiPriority w:val="61"/>
    <w:rsid w:val="00C8252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kListe-Vurgu2">
    <w:name w:val="Light List Accent 2"/>
    <w:basedOn w:val="NormalTablo"/>
    <w:uiPriority w:val="61"/>
    <w:rsid w:val="003077E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ListeParagraf">
    <w:name w:val="List Paragraph"/>
    <w:basedOn w:val="Normal"/>
    <w:uiPriority w:val="34"/>
    <w:qFormat/>
    <w:rsid w:val="00857FC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692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66E75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DD2E24"/>
    <w:rPr>
      <w:b/>
      <w:bCs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D2E2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D2E2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2E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yerinebi.com/tr/cahiliyye-toplumunda-kadin" TargetMode="External"/><Relationship Id="rId18" Type="http://schemas.openxmlformats.org/officeDocument/2006/relationships/hyperlink" Target="http://www.siyerinebi.com/tr/son-ilahi-risaletin-merkezi-olarak-mekkenin-secilmesinin-sebeb-i-hikmetleri" TargetMode="External"/><Relationship Id="rId26" Type="http://schemas.openxmlformats.org/officeDocument/2006/relationships/hyperlink" Target="http://www.siyerinebi.com/tr/siyerinebidersleri8/busraseyahati" TargetMode="External"/><Relationship Id="rId39" Type="http://schemas.openxmlformats.org/officeDocument/2006/relationships/hyperlink" Target="http://www.siyerinebi.com/tr/siyerinebidersleri19/safa-tepesinden-rahmet-yag%C4%B1yor" TargetMode="External"/><Relationship Id="rId21" Type="http://schemas.openxmlformats.org/officeDocument/2006/relationships/hyperlink" Target="http://www.siyerinebi.com/tr/siyerinebidersleri3/filvakas%C4%B1" TargetMode="External"/><Relationship Id="rId34" Type="http://schemas.openxmlformats.org/officeDocument/2006/relationships/hyperlink" Target="http://www.siyerinebi.com/tr/hz-muhammed/peygamberimizin-ahlaki/simali" TargetMode="External"/><Relationship Id="rId42" Type="http://schemas.openxmlformats.org/officeDocument/2006/relationships/hyperlink" Target="http://www.siyerinebi.com/tr/siyerinebidersleri22/onlar-bizim-kahramanlar%C4%B1m%C4%B1z" TargetMode="External"/><Relationship Id="rId47" Type="http://schemas.openxmlformats.org/officeDocument/2006/relationships/hyperlink" Target="http://www.siyerinebi.com/tr/siyerinebidersleri24/habe%C5%9Fistanhicretleri1" TargetMode="External"/><Relationship Id="rId50" Type="http://schemas.openxmlformats.org/officeDocument/2006/relationships/hyperlink" Target="http://www.siyerinebi.com/tr/abdullah-yildiz/garanik-olayi-seytan-ayetleri-masali" TargetMode="External"/><Relationship Id="rId55" Type="http://schemas.openxmlformats.org/officeDocument/2006/relationships/hyperlink" Target="http://www.siyerinebi.com/tr/mutlu-binici/musab-b-umeyr-islamin-ilk-ogretmeni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siyerinebi.com/tr/cahiliye-itikadi-sirk" TargetMode="External"/><Relationship Id="rId20" Type="http://schemas.openxmlformats.org/officeDocument/2006/relationships/hyperlink" Target="http://www.siyerinebi.com/tr/siyerinebidersleri2/abdullahbinabdulmuttalib" TargetMode="External"/><Relationship Id="rId29" Type="http://schemas.openxmlformats.org/officeDocument/2006/relationships/hyperlink" Target="http://www.siyerinebi.com/tr/siyerinebidersleri11/peygamberinyuvasindaikiguzelinsan" TargetMode="External"/><Relationship Id="rId41" Type="http://schemas.openxmlformats.org/officeDocument/2006/relationships/hyperlink" Target="http://www.siyerinebi.com/tr/siyerinebidersleri21/g%C3%BCnesi-sag-elime" TargetMode="External"/><Relationship Id="rId54" Type="http://schemas.openxmlformats.org/officeDocument/2006/relationships/hyperlink" Target="http://www.siyerinebi.com/tr/sevgiliye-armagan-mirac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yerinebi.com/tr/hz-muhammed/onu-anlatan-kitaplar" TargetMode="External"/><Relationship Id="rId24" Type="http://schemas.openxmlformats.org/officeDocument/2006/relationships/hyperlink" Target="http://www.siyerinebi.com/tr/siyerinebidersleri6/abdullah%C4%B1nyetimioksuzkal%C4%B1yor" TargetMode="External"/><Relationship Id="rId32" Type="http://schemas.openxmlformats.org/officeDocument/2006/relationships/hyperlink" Target="http://www.siyerinebi.com/tr/siyerinebidersler14/hediyelerinenguzeli" TargetMode="External"/><Relationship Id="rId37" Type="http://schemas.openxmlformats.org/officeDocument/2006/relationships/hyperlink" Target="http://www.siyerinebi.com/tr/siyerinebidersleri17/safa-tepesinden-sonsuzluga" TargetMode="External"/><Relationship Id="rId40" Type="http://schemas.openxmlformats.org/officeDocument/2006/relationships/hyperlink" Target="http://www.siyerinebi.com/tr/siyerinebidersleri20/Allah-nurunu-tamamlayacakt%C4%B1r" TargetMode="External"/><Relationship Id="rId45" Type="http://schemas.openxmlformats.org/officeDocument/2006/relationships/hyperlink" Target="http://www.siyerinebi.com/tr/mustekbir" TargetMode="External"/><Relationship Id="rId53" Type="http://schemas.openxmlformats.org/officeDocument/2006/relationships/hyperlink" Target="http://www.siyerinebi.com/tr/yasarkandemir/miracbirgercektir" TargetMode="External"/><Relationship Id="rId58" Type="http://schemas.openxmlformats.org/officeDocument/2006/relationships/hyperlink" Target="http://www.siyerinebi.com/tr/unalkilic/medineyehicretinherkesefarzkilinmasivehikmetler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yerinebi.com/tr/musriklerin-ilahi-tebligi-reddetmelerindeki-ekonomik-sebepler" TargetMode="External"/><Relationship Id="rId23" Type="http://schemas.openxmlformats.org/officeDocument/2006/relationships/hyperlink" Target="http://www.siyerinebi.com/tr/siyerinebidersleri5/hz.halime" TargetMode="External"/><Relationship Id="rId28" Type="http://schemas.openxmlformats.org/officeDocument/2006/relationships/hyperlink" Target="http://www.siyerinebi.com/tr/siyerinebidersleri10/hz.hatice" TargetMode="External"/><Relationship Id="rId36" Type="http://schemas.openxmlformats.org/officeDocument/2006/relationships/hyperlink" Target="http://www.siyerinebi.com/tr/siyerinebidersleri16/bir-%C4%B0slam-davetcisi-Hz-Ebu-Bekir" TargetMode="External"/><Relationship Id="rId49" Type="http://schemas.openxmlformats.org/officeDocument/2006/relationships/hyperlink" Target="http://www.siyerinebi.com/tr/siyerinebidersleri26/hz.omer" TargetMode="External"/><Relationship Id="rId57" Type="http://schemas.openxmlformats.org/officeDocument/2006/relationships/hyperlink" Target="http://www.siyerinebi.com/tr/siyerinebi/ademsarac/ikinci-akabe-biat%C4%B1" TargetMode="External"/><Relationship Id="rId61" Type="http://schemas.openxmlformats.org/officeDocument/2006/relationships/hyperlink" Target="http://www.siyerinebi.com/tr/siyerinebi/ademsarac/kuba-g%C3%BClistan-oluyor" TargetMode="External"/><Relationship Id="rId10" Type="http://schemas.openxmlformats.org/officeDocument/2006/relationships/hyperlink" Target="http://www.siyerinebi.com/tr/siyer-i-nebi/siyer-ne-demektir" TargetMode="External"/><Relationship Id="rId19" Type="http://schemas.openxmlformats.org/officeDocument/2006/relationships/hyperlink" Target="http://www.siyerinebi.com/tr/siyerinebidersleri1/hz.ibrahiminduas%C4%B1" TargetMode="External"/><Relationship Id="rId31" Type="http://schemas.openxmlformats.org/officeDocument/2006/relationships/hyperlink" Target="http://www.siyerinebi.com/tr/siyerinebidersler13/alemler-sana-muhtac" TargetMode="External"/><Relationship Id="rId44" Type="http://schemas.openxmlformats.org/officeDocument/2006/relationships/hyperlink" Target="http://www.siyerinebi.com/tr/siyerinebi/hz.peygambere-d%C3%BCsmanl%C4%B1g%C4%B1n-tarihi-temelleri" TargetMode="External"/><Relationship Id="rId52" Type="http://schemas.openxmlformats.org/officeDocument/2006/relationships/hyperlink" Target="http://www.siyerinebi.com/tr/mutlu-binici/siyer-i-nebi-dersleri-28-huzun-yili" TargetMode="External"/><Relationship Id="rId60" Type="http://schemas.openxmlformats.org/officeDocument/2006/relationships/hyperlink" Target="http://www.siyerinebi.com/tr/prof-dr-mustafa-agirman/hicret-gecesi-hz-peygamberin-evindeyi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iyerinebi.com/tr/butun-yonleriyle-cahiliyye-prof-dr-ramazan-altintas" TargetMode="External"/><Relationship Id="rId22" Type="http://schemas.openxmlformats.org/officeDocument/2006/relationships/hyperlink" Target="http://www.siyerinebi.com/tr/siyerinebidersleri4/efendimizindogumu" TargetMode="External"/><Relationship Id="rId27" Type="http://schemas.openxmlformats.org/officeDocument/2006/relationships/hyperlink" Target="http://www.siyerinebi.com/tr/siyerinebidersleri9/efendimizingencliky%C4%B1llar%C4%B1" TargetMode="External"/><Relationship Id="rId30" Type="http://schemas.openxmlformats.org/officeDocument/2006/relationships/hyperlink" Target="http://www.siyerinebi.com/tr/siyerinebidersleri12/muhammedulemingeliyor" TargetMode="External"/><Relationship Id="rId35" Type="http://schemas.openxmlformats.org/officeDocument/2006/relationships/hyperlink" Target="http://www.siyerinebi.com/tr/siyerinebidersleri15/ilkmuslumanlar" TargetMode="External"/><Relationship Id="rId43" Type="http://schemas.openxmlformats.org/officeDocument/2006/relationships/hyperlink" Target="http://www.siyerinebi.com/tr/siyerinebidersleri23/hickimseonunkadarcilecekmedi" TargetMode="External"/><Relationship Id="rId48" Type="http://schemas.openxmlformats.org/officeDocument/2006/relationships/hyperlink" Target="http://www.siyerinebi.com/tr/siyerinebidersleri25/hz.hamzamuslumanoluyor" TargetMode="External"/><Relationship Id="rId56" Type="http://schemas.openxmlformats.org/officeDocument/2006/relationships/hyperlink" Target="http://www.siyerinebi.com/tr/siyerinebi/ademsarac/birinciakabebiati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siyerinebi.com/tr/siyer-i-nebi-dersleri-27-muslumanlarin-boykotla-imtihani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iyerinebi.com/tr/siyerinebi/arap-cahiliyesinden-modern-cahiliyeye" TargetMode="External"/><Relationship Id="rId17" Type="http://schemas.openxmlformats.org/officeDocument/2006/relationships/hyperlink" Target="http://www.siyerinebi.com/tr/cahiliye-allahi-idrak-edememe-ideolojisi-0" TargetMode="External"/><Relationship Id="rId25" Type="http://schemas.openxmlformats.org/officeDocument/2006/relationships/hyperlink" Target="http://www.siyerinebi.com/tr/siyerinebidersleri7/ebutalib" TargetMode="External"/><Relationship Id="rId33" Type="http://schemas.openxmlformats.org/officeDocument/2006/relationships/hyperlink" Target="http://www.siyerinebi.com/tr/melike-demir/vahyi-anlama-cabasi" TargetMode="External"/><Relationship Id="rId38" Type="http://schemas.openxmlformats.org/officeDocument/2006/relationships/hyperlink" Target="http://www.siyerinebi.com/tr/siyerinebidersleri18/once-en-yakin-akrabalarini-uyar" TargetMode="External"/><Relationship Id="rId46" Type="http://schemas.openxmlformats.org/officeDocument/2006/relationships/hyperlink" Target="http://www.siyerinebi.com/tr/mustazaf" TargetMode="External"/><Relationship Id="rId59" Type="http://schemas.openxmlformats.org/officeDocument/2006/relationships/hyperlink" Target="http://www.siyerinebi.com/tr/hicret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4AE0-0FB3-4F33-8F1E-B919AD6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3208</Words>
  <Characters>18292</Characters>
  <Application>Microsoft Office Word</Application>
  <DocSecurity>0</DocSecurity>
  <Lines>152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</dc:creator>
  <cp:lastModifiedBy>Melike</cp:lastModifiedBy>
  <cp:revision>20</cp:revision>
  <dcterms:created xsi:type="dcterms:W3CDTF">2014-07-18T22:29:00Z</dcterms:created>
  <dcterms:modified xsi:type="dcterms:W3CDTF">2014-09-23T19:32:00Z</dcterms:modified>
</cp:coreProperties>
</file>